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AB" w:rsidRDefault="00B370AB" w:rsidP="00207BEF">
      <w:pPr>
        <w:spacing w:after="0" w:line="240" w:lineRule="auto"/>
        <w:jc w:val="center"/>
        <w:rPr>
          <w:rFonts w:ascii="Times New Roman" w:hAnsi="Times New Roman" w:cs="Times New Roman"/>
          <w:b/>
          <w:sz w:val="28"/>
          <w:szCs w:val="28"/>
        </w:rPr>
      </w:pPr>
    </w:p>
    <w:p w:rsidR="00434425" w:rsidRPr="005F14BB" w:rsidRDefault="00207BEF" w:rsidP="00207BEF">
      <w:pPr>
        <w:spacing w:after="0" w:line="240" w:lineRule="auto"/>
        <w:jc w:val="center"/>
        <w:rPr>
          <w:rFonts w:ascii="Times New Roman" w:hAnsi="Times New Roman" w:cs="Times New Roman"/>
          <w:b/>
          <w:sz w:val="28"/>
          <w:szCs w:val="28"/>
        </w:rPr>
      </w:pPr>
      <w:r w:rsidRPr="005F14BB">
        <w:rPr>
          <w:rFonts w:ascii="Times New Roman" w:hAnsi="Times New Roman" w:cs="Times New Roman"/>
          <w:b/>
          <w:sz w:val="28"/>
          <w:szCs w:val="28"/>
        </w:rPr>
        <w:t>TUTANAK</w:t>
      </w:r>
    </w:p>
    <w:p w:rsidR="00434425" w:rsidRPr="005F14BB" w:rsidRDefault="00434425" w:rsidP="00207BEF">
      <w:pPr>
        <w:spacing w:after="0" w:line="240" w:lineRule="auto"/>
        <w:ind w:right="-86"/>
        <w:jc w:val="center"/>
        <w:rPr>
          <w:rFonts w:ascii="Times New Roman" w:hAnsi="Times New Roman" w:cs="Times New Roman"/>
          <w:b/>
          <w:sz w:val="28"/>
          <w:szCs w:val="28"/>
        </w:rPr>
      </w:pPr>
      <w:r w:rsidRPr="005F14BB">
        <w:rPr>
          <w:rFonts w:ascii="Times New Roman" w:hAnsi="Times New Roman" w:cs="Times New Roman"/>
          <w:b/>
          <w:sz w:val="28"/>
          <w:szCs w:val="28"/>
        </w:rPr>
        <w:t>2</w:t>
      </w:r>
      <w:r w:rsidR="00207BEF" w:rsidRPr="005F14BB">
        <w:rPr>
          <w:rFonts w:ascii="Times New Roman" w:hAnsi="Times New Roman" w:cs="Times New Roman"/>
          <w:b/>
          <w:sz w:val="28"/>
          <w:szCs w:val="28"/>
        </w:rPr>
        <w:t>4</w:t>
      </w:r>
      <w:r w:rsidRPr="005F14BB">
        <w:rPr>
          <w:rFonts w:ascii="Times New Roman" w:hAnsi="Times New Roman" w:cs="Times New Roman"/>
          <w:b/>
          <w:sz w:val="28"/>
          <w:szCs w:val="28"/>
        </w:rPr>
        <w:t>. TÜKETİCİ KONSEYİ KARARLARI</w:t>
      </w:r>
    </w:p>
    <w:p w:rsidR="00434425" w:rsidRPr="005F14BB" w:rsidRDefault="00434425" w:rsidP="00207BEF">
      <w:pPr>
        <w:spacing w:after="0" w:line="240" w:lineRule="auto"/>
        <w:ind w:right="-86"/>
        <w:jc w:val="center"/>
        <w:rPr>
          <w:rFonts w:ascii="Times New Roman" w:hAnsi="Times New Roman" w:cs="Times New Roman"/>
          <w:b/>
          <w:sz w:val="28"/>
          <w:szCs w:val="28"/>
        </w:rPr>
      </w:pPr>
      <w:r w:rsidRPr="005F14BB">
        <w:rPr>
          <w:rFonts w:ascii="Times New Roman" w:hAnsi="Times New Roman" w:cs="Times New Roman"/>
          <w:b/>
          <w:sz w:val="28"/>
          <w:szCs w:val="28"/>
        </w:rPr>
        <w:t>(0</w:t>
      </w:r>
      <w:r w:rsidR="00207BEF" w:rsidRPr="005F14BB">
        <w:rPr>
          <w:rFonts w:ascii="Times New Roman" w:hAnsi="Times New Roman" w:cs="Times New Roman"/>
          <w:b/>
          <w:sz w:val="28"/>
          <w:szCs w:val="28"/>
        </w:rPr>
        <w:t>9</w:t>
      </w:r>
      <w:r w:rsidRPr="005F14BB">
        <w:rPr>
          <w:rFonts w:ascii="Times New Roman" w:hAnsi="Times New Roman" w:cs="Times New Roman"/>
          <w:b/>
          <w:sz w:val="28"/>
          <w:szCs w:val="28"/>
        </w:rPr>
        <w:t xml:space="preserve"> </w:t>
      </w:r>
      <w:r w:rsidR="00207BEF" w:rsidRPr="005F14BB">
        <w:rPr>
          <w:rFonts w:ascii="Times New Roman" w:hAnsi="Times New Roman" w:cs="Times New Roman"/>
          <w:b/>
          <w:sz w:val="28"/>
          <w:szCs w:val="28"/>
        </w:rPr>
        <w:t xml:space="preserve">Eylül </w:t>
      </w:r>
      <w:r w:rsidRPr="005F14BB">
        <w:rPr>
          <w:rFonts w:ascii="Times New Roman" w:hAnsi="Times New Roman" w:cs="Times New Roman"/>
          <w:b/>
          <w:sz w:val="28"/>
          <w:szCs w:val="28"/>
        </w:rPr>
        <w:t>20</w:t>
      </w:r>
      <w:r w:rsidR="00207BEF" w:rsidRPr="005F14BB">
        <w:rPr>
          <w:rFonts w:ascii="Times New Roman" w:hAnsi="Times New Roman" w:cs="Times New Roman"/>
          <w:b/>
          <w:sz w:val="28"/>
          <w:szCs w:val="28"/>
        </w:rPr>
        <w:t>20</w:t>
      </w:r>
      <w:r w:rsidRPr="005F14BB">
        <w:rPr>
          <w:rFonts w:ascii="Times New Roman" w:hAnsi="Times New Roman" w:cs="Times New Roman"/>
          <w:b/>
          <w:sz w:val="28"/>
          <w:szCs w:val="28"/>
        </w:rPr>
        <w:t>)</w:t>
      </w:r>
    </w:p>
    <w:p w:rsidR="00434425" w:rsidRPr="005F14BB" w:rsidRDefault="00434425" w:rsidP="00434425">
      <w:pPr>
        <w:spacing w:after="0" w:line="240" w:lineRule="auto"/>
        <w:ind w:right="-86"/>
        <w:jc w:val="both"/>
        <w:rPr>
          <w:rFonts w:ascii="Times New Roman" w:hAnsi="Times New Roman" w:cs="Times New Roman"/>
          <w:sz w:val="28"/>
          <w:szCs w:val="28"/>
        </w:rPr>
      </w:pPr>
    </w:p>
    <w:p w:rsidR="00434425" w:rsidRPr="005F14BB" w:rsidRDefault="00434425" w:rsidP="00434425">
      <w:pPr>
        <w:pStyle w:val="GvdeMetni"/>
        <w:spacing w:after="0"/>
        <w:ind w:firstLine="851"/>
        <w:jc w:val="both"/>
        <w:rPr>
          <w:rFonts w:ascii="Times New Roman" w:eastAsiaTheme="minorEastAsia" w:hAnsi="Times New Roman"/>
          <w:sz w:val="28"/>
          <w:szCs w:val="28"/>
        </w:rPr>
      </w:pPr>
      <w:proofErr w:type="gramStart"/>
      <w:r w:rsidRPr="005F14BB">
        <w:rPr>
          <w:rFonts w:ascii="Times New Roman" w:eastAsiaTheme="minorEastAsia" w:hAnsi="Times New Roman"/>
          <w:sz w:val="28"/>
          <w:szCs w:val="28"/>
        </w:rPr>
        <w:t xml:space="preserve">6502 sayılı Tüketicinin Korunması Hakkında Kanun’un “Tüketici Konseyi” başlıklı 64’üncü maddesi ve 05 Temmuz 2014 tarih, 29051 sayılı Resmi </w:t>
      </w:r>
      <w:proofErr w:type="spellStart"/>
      <w:r w:rsidRPr="005F14BB">
        <w:rPr>
          <w:rFonts w:ascii="Times New Roman" w:eastAsiaTheme="minorEastAsia" w:hAnsi="Times New Roman"/>
          <w:sz w:val="28"/>
          <w:szCs w:val="28"/>
        </w:rPr>
        <w:t>Gazete’de</w:t>
      </w:r>
      <w:proofErr w:type="spellEnd"/>
      <w:r w:rsidRPr="005F14BB">
        <w:rPr>
          <w:rFonts w:ascii="Times New Roman" w:eastAsiaTheme="minorEastAsia" w:hAnsi="Times New Roman"/>
          <w:sz w:val="28"/>
          <w:szCs w:val="28"/>
        </w:rPr>
        <w:t xml:space="preserve"> yayımlanan Tüketici Konseyi Yönetmeliği’nin 4’üncü maddesi hükmü uyarınca Bakanlığımız koordinatörlüğünde yılda en az bir kere düzenlenmekte olan Tüketici Konseyi’nin 2</w:t>
      </w:r>
      <w:r w:rsidR="00CA71DA" w:rsidRPr="005F14BB">
        <w:rPr>
          <w:rFonts w:ascii="Times New Roman" w:eastAsiaTheme="minorEastAsia" w:hAnsi="Times New Roman"/>
          <w:sz w:val="28"/>
          <w:szCs w:val="28"/>
        </w:rPr>
        <w:t>4</w:t>
      </w:r>
      <w:r w:rsidRPr="005F14BB">
        <w:rPr>
          <w:rFonts w:ascii="Times New Roman" w:eastAsiaTheme="minorEastAsia" w:hAnsi="Times New Roman"/>
          <w:sz w:val="28"/>
          <w:szCs w:val="28"/>
        </w:rPr>
        <w:t>’üncüsü, 0</w:t>
      </w:r>
      <w:r w:rsidR="00207BEF" w:rsidRPr="005F14BB">
        <w:rPr>
          <w:rFonts w:ascii="Times New Roman" w:eastAsiaTheme="minorEastAsia" w:hAnsi="Times New Roman"/>
          <w:sz w:val="28"/>
          <w:szCs w:val="28"/>
        </w:rPr>
        <w:t>9</w:t>
      </w:r>
      <w:r w:rsidRPr="005F14BB">
        <w:rPr>
          <w:rFonts w:ascii="Times New Roman" w:eastAsiaTheme="minorEastAsia" w:hAnsi="Times New Roman"/>
          <w:sz w:val="28"/>
          <w:szCs w:val="28"/>
        </w:rPr>
        <w:t xml:space="preserve"> </w:t>
      </w:r>
      <w:r w:rsidR="00207BEF" w:rsidRPr="005F14BB">
        <w:rPr>
          <w:rFonts w:ascii="Times New Roman" w:eastAsiaTheme="minorEastAsia" w:hAnsi="Times New Roman"/>
          <w:sz w:val="28"/>
          <w:szCs w:val="28"/>
        </w:rPr>
        <w:t>Eylül</w:t>
      </w:r>
      <w:r w:rsidRPr="005F14BB">
        <w:rPr>
          <w:rFonts w:ascii="Times New Roman" w:eastAsiaTheme="minorEastAsia" w:hAnsi="Times New Roman"/>
          <w:sz w:val="28"/>
          <w:szCs w:val="28"/>
        </w:rPr>
        <w:t xml:space="preserve"> 20</w:t>
      </w:r>
      <w:r w:rsidR="00207BEF" w:rsidRPr="005F14BB">
        <w:rPr>
          <w:rFonts w:ascii="Times New Roman" w:eastAsiaTheme="minorEastAsia" w:hAnsi="Times New Roman"/>
          <w:sz w:val="28"/>
          <w:szCs w:val="28"/>
        </w:rPr>
        <w:t>20</w:t>
      </w:r>
      <w:r w:rsidRPr="005F14BB">
        <w:rPr>
          <w:rFonts w:ascii="Times New Roman" w:eastAsiaTheme="minorEastAsia" w:hAnsi="Times New Roman"/>
          <w:sz w:val="28"/>
          <w:szCs w:val="28"/>
        </w:rPr>
        <w:t xml:space="preserve"> günü Ankara’da </w:t>
      </w:r>
      <w:r w:rsidR="00066EC0" w:rsidRPr="005F14BB">
        <w:rPr>
          <w:rFonts w:ascii="Times New Roman" w:eastAsiaTheme="minorEastAsia" w:hAnsi="Times New Roman"/>
          <w:sz w:val="28"/>
          <w:szCs w:val="28"/>
        </w:rPr>
        <w:t xml:space="preserve">53 </w:t>
      </w:r>
      <w:r w:rsidRPr="005F14BB">
        <w:rPr>
          <w:rFonts w:ascii="Times New Roman" w:eastAsiaTheme="minorEastAsia" w:hAnsi="Times New Roman"/>
          <w:sz w:val="28"/>
          <w:szCs w:val="28"/>
        </w:rPr>
        <w:t xml:space="preserve">delegenin katılımı ile toplanmıştır. </w:t>
      </w:r>
      <w:proofErr w:type="gramEnd"/>
    </w:p>
    <w:p w:rsidR="00434425" w:rsidRPr="005F14BB" w:rsidRDefault="00434425" w:rsidP="00434425">
      <w:pPr>
        <w:spacing w:after="0" w:line="240" w:lineRule="auto"/>
        <w:ind w:firstLine="851"/>
        <w:jc w:val="both"/>
        <w:rPr>
          <w:rFonts w:ascii="Times New Roman" w:hAnsi="Times New Roman" w:cs="Times New Roman"/>
          <w:sz w:val="28"/>
          <w:szCs w:val="28"/>
        </w:rPr>
      </w:pPr>
    </w:p>
    <w:p w:rsidR="00AE660B" w:rsidRPr="005F14BB" w:rsidRDefault="00207BEF" w:rsidP="00434425">
      <w:pPr>
        <w:spacing w:after="0" w:line="240" w:lineRule="auto"/>
        <w:ind w:firstLine="851"/>
        <w:jc w:val="both"/>
        <w:rPr>
          <w:rFonts w:ascii="Times New Roman" w:hAnsi="Times New Roman"/>
          <w:sz w:val="28"/>
          <w:szCs w:val="28"/>
        </w:rPr>
      </w:pPr>
      <w:r w:rsidRPr="005F14BB">
        <w:rPr>
          <w:rFonts w:ascii="Times New Roman" w:hAnsi="Times New Roman"/>
          <w:sz w:val="28"/>
          <w:szCs w:val="28"/>
        </w:rPr>
        <w:t xml:space="preserve">Tüketici Konseyi Divan Başkan Yardımcılığına </w:t>
      </w:r>
      <w:r w:rsidR="00280EC4" w:rsidRPr="005F14BB">
        <w:rPr>
          <w:rFonts w:ascii="Times New Roman" w:hAnsi="Times New Roman"/>
          <w:sz w:val="28"/>
          <w:szCs w:val="28"/>
        </w:rPr>
        <w:t>Av. Ali İhsan ARICAN</w:t>
      </w:r>
      <w:r w:rsidRPr="005F14BB">
        <w:rPr>
          <w:rFonts w:ascii="Times New Roman" w:hAnsi="Times New Roman"/>
          <w:sz w:val="28"/>
          <w:szCs w:val="28"/>
        </w:rPr>
        <w:t xml:space="preserve"> iki </w:t>
      </w:r>
      <w:proofErr w:type="gramStart"/>
      <w:r w:rsidRPr="005F14BB">
        <w:rPr>
          <w:rFonts w:ascii="Times New Roman" w:hAnsi="Times New Roman"/>
          <w:sz w:val="28"/>
          <w:szCs w:val="28"/>
        </w:rPr>
        <w:t>katip</w:t>
      </w:r>
      <w:proofErr w:type="gramEnd"/>
      <w:r w:rsidRPr="005F14BB">
        <w:rPr>
          <w:rFonts w:ascii="Times New Roman" w:hAnsi="Times New Roman"/>
          <w:sz w:val="28"/>
          <w:szCs w:val="28"/>
        </w:rPr>
        <w:t xml:space="preserve"> üyeliğe ise </w:t>
      </w:r>
      <w:r w:rsidR="00280EC4" w:rsidRPr="005F14BB">
        <w:rPr>
          <w:rFonts w:ascii="Times New Roman" w:hAnsi="Times New Roman"/>
          <w:sz w:val="28"/>
          <w:szCs w:val="28"/>
        </w:rPr>
        <w:t xml:space="preserve">Aycan Can ÇINAR </w:t>
      </w:r>
      <w:r w:rsidRPr="005F14BB">
        <w:rPr>
          <w:rFonts w:ascii="Times New Roman" w:hAnsi="Times New Roman"/>
          <w:sz w:val="28"/>
          <w:szCs w:val="28"/>
        </w:rPr>
        <w:t xml:space="preserve">ve </w:t>
      </w:r>
      <w:proofErr w:type="spellStart"/>
      <w:r w:rsidR="00280EC4" w:rsidRPr="005F14BB">
        <w:rPr>
          <w:rFonts w:ascii="Times New Roman" w:hAnsi="Times New Roman"/>
          <w:sz w:val="28"/>
          <w:szCs w:val="28"/>
        </w:rPr>
        <w:t>Fahamettin</w:t>
      </w:r>
      <w:proofErr w:type="spellEnd"/>
      <w:r w:rsidR="00280EC4" w:rsidRPr="005F14BB">
        <w:rPr>
          <w:rFonts w:ascii="Times New Roman" w:hAnsi="Times New Roman"/>
          <w:sz w:val="28"/>
          <w:szCs w:val="28"/>
        </w:rPr>
        <w:t xml:space="preserve"> </w:t>
      </w:r>
      <w:proofErr w:type="spellStart"/>
      <w:r w:rsidR="00280EC4" w:rsidRPr="005F14BB">
        <w:rPr>
          <w:rFonts w:ascii="Times New Roman" w:hAnsi="Times New Roman"/>
          <w:sz w:val="28"/>
          <w:szCs w:val="28"/>
        </w:rPr>
        <w:t>TOS’u</w:t>
      </w:r>
      <w:r w:rsidRPr="005F14BB">
        <w:rPr>
          <w:rFonts w:ascii="Times New Roman" w:hAnsi="Times New Roman"/>
          <w:sz w:val="28"/>
          <w:szCs w:val="28"/>
        </w:rPr>
        <w:t>n</w:t>
      </w:r>
      <w:proofErr w:type="spellEnd"/>
      <w:r w:rsidRPr="005F14BB">
        <w:rPr>
          <w:rFonts w:ascii="Times New Roman" w:hAnsi="Times New Roman"/>
          <w:sz w:val="28"/>
          <w:szCs w:val="28"/>
        </w:rPr>
        <w:t xml:space="preserve"> seçilmesi</w:t>
      </w:r>
      <w:r w:rsidR="00475B24" w:rsidRPr="005F14BB">
        <w:rPr>
          <w:rFonts w:ascii="Times New Roman" w:hAnsi="Times New Roman"/>
          <w:sz w:val="28"/>
          <w:szCs w:val="28"/>
        </w:rPr>
        <w:t xml:space="preserve"> ile konsey divanı kurulmuştur. </w:t>
      </w:r>
    </w:p>
    <w:p w:rsidR="00AE660B" w:rsidRPr="005F14BB" w:rsidRDefault="00AE660B" w:rsidP="00434425">
      <w:pPr>
        <w:spacing w:after="0" w:line="240" w:lineRule="auto"/>
        <w:ind w:firstLine="851"/>
        <w:jc w:val="both"/>
        <w:rPr>
          <w:rFonts w:ascii="Times New Roman" w:hAnsi="Times New Roman"/>
          <w:sz w:val="28"/>
          <w:szCs w:val="28"/>
        </w:rPr>
      </w:pPr>
    </w:p>
    <w:p w:rsidR="00475B24" w:rsidRPr="005F14BB" w:rsidRDefault="00385225" w:rsidP="00434425">
      <w:pPr>
        <w:spacing w:after="0" w:line="240" w:lineRule="auto"/>
        <w:ind w:firstLine="851"/>
        <w:jc w:val="both"/>
        <w:rPr>
          <w:rFonts w:ascii="Times New Roman" w:hAnsi="Times New Roman"/>
          <w:sz w:val="28"/>
          <w:szCs w:val="28"/>
        </w:rPr>
      </w:pPr>
      <w:r w:rsidRPr="005F14BB">
        <w:rPr>
          <w:rFonts w:ascii="Times New Roman" w:hAnsi="Times New Roman"/>
          <w:sz w:val="28"/>
          <w:szCs w:val="28"/>
        </w:rPr>
        <w:t>1</w:t>
      </w:r>
      <w:r w:rsidR="00AE660B" w:rsidRPr="005F14BB">
        <w:rPr>
          <w:rFonts w:ascii="Times New Roman" w:hAnsi="Times New Roman"/>
          <w:sz w:val="28"/>
          <w:szCs w:val="28"/>
        </w:rPr>
        <w:t xml:space="preserve">) </w:t>
      </w:r>
      <w:r w:rsidR="00475B24" w:rsidRPr="005F14BB">
        <w:rPr>
          <w:rFonts w:ascii="Times New Roman" w:hAnsi="Times New Roman"/>
          <w:sz w:val="28"/>
          <w:szCs w:val="28"/>
        </w:rPr>
        <w:t xml:space="preserve">Tüketici Konseyi tarafından yapılan oylamayla </w:t>
      </w:r>
      <w:r w:rsidR="00280EC4" w:rsidRPr="005F14BB">
        <w:rPr>
          <w:rFonts w:ascii="Times New Roman" w:hAnsi="Times New Roman"/>
          <w:sz w:val="28"/>
          <w:szCs w:val="28"/>
        </w:rPr>
        <w:t xml:space="preserve">Av. Mehmet Bülent </w:t>
      </w:r>
      <w:proofErr w:type="spellStart"/>
      <w:r w:rsidR="00280EC4" w:rsidRPr="005F14BB">
        <w:rPr>
          <w:rFonts w:ascii="Times New Roman" w:hAnsi="Times New Roman"/>
          <w:sz w:val="28"/>
          <w:szCs w:val="28"/>
        </w:rPr>
        <w:t>DENİZ</w:t>
      </w:r>
      <w:r w:rsidR="00D95C28" w:rsidRPr="005F14BB">
        <w:rPr>
          <w:rFonts w:ascii="Times New Roman" w:hAnsi="Times New Roman"/>
          <w:sz w:val="28"/>
          <w:szCs w:val="28"/>
        </w:rPr>
        <w:t>’in</w:t>
      </w:r>
      <w:proofErr w:type="spellEnd"/>
      <w:r w:rsidR="00475B24" w:rsidRPr="005F14BB">
        <w:rPr>
          <w:rFonts w:ascii="Times New Roman" w:hAnsi="Times New Roman"/>
          <w:sz w:val="28"/>
          <w:szCs w:val="28"/>
        </w:rPr>
        <w:t xml:space="preserve"> Reklam Kurulu Üyesi olarak seçilm</w:t>
      </w:r>
      <w:r w:rsidR="00AE660B" w:rsidRPr="005F14BB">
        <w:rPr>
          <w:rFonts w:ascii="Times New Roman" w:hAnsi="Times New Roman"/>
          <w:sz w:val="28"/>
          <w:szCs w:val="28"/>
        </w:rPr>
        <w:t>esine,</w:t>
      </w:r>
      <w:r w:rsidR="00475B24" w:rsidRPr="005F14BB">
        <w:rPr>
          <w:rFonts w:ascii="Times New Roman" w:hAnsi="Times New Roman"/>
          <w:sz w:val="28"/>
          <w:szCs w:val="28"/>
        </w:rPr>
        <w:t xml:space="preserve"> </w:t>
      </w:r>
    </w:p>
    <w:p w:rsidR="00475B24" w:rsidRPr="005F14BB" w:rsidRDefault="00475B24" w:rsidP="00434425">
      <w:pPr>
        <w:spacing w:after="0" w:line="240" w:lineRule="auto"/>
        <w:ind w:firstLine="851"/>
        <w:jc w:val="both"/>
        <w:rPr>
          <w:rFonts w:ascii="Times New Roman" w:hAnsi="Times New Roman"/>
          <w:sz w:val="28"/>
          <w:szCs w:val="28"/>
        </w:rPr>
      </w:pPr>
    </w:p>
    <w:p w:rsidR="002416F2" w:rsidRPr="005F14BB" w:rsidRDefault="00385225" w:rsidP="00434425">
      <w:pPr>
        <w:spacing w:after="0" w:line="240" w:lineRule="auto"/>
        <w:ind w:firstLine="851"/>
        <w:jc w:val="both"/>
        <w:rPr>
          <w:rFonts w:ascii="Times New Roman" w:hAnsi="Times New Roman" w:cs="Times New Roman"/>
          <w:bCs/>
          <w:iCs/>
          <w:sz w:val="28"/>
          <w:szCs w:val="28"/>
        </w:rPr>
      </w:pPr>
      <w:r w:rsidRPr="005F14BB">
        <w:rPr>
          <w:rFonts w:ascii="Times New Roman" w:hAnsi="Times New Roman" w:cs="Times New Roman"/>
          <w:bCs/>
          <w:iCs/>
          <w:sz w:val="28"/>
          <w:szCs w:val="28"/>
        </w:rPr>
        <w:t>2</w:t>
      </w:r>
      <w:r w:rsidR="00AE660B" w:rsidRPr="005F14BB">
        <w:rPr>
          <w:rFonts w:ascii="Times New Roman" w:hAnsi="Times New Roman" w:cs="Times New Roman"/>
          <w:bCs/>
          <w:iCs/>
          <w:sz w:val="28"/>
          <w:szCs w:val="28"/>
        </w:rPr>
        <w:t xml:space="preserve">) </w:t>
      </w:r>
      <w:r w:rsidR="00475B24" w:rsidRPr="005F14BB">
        <w:rPr>
          <w:rFonts w:ascii="Times New Roman" w:hAnsi="Times New Roman" w:cs="Times New Roman"/>
          <w:bCs/>
          <w:iCs/>
          <w:sz w:val="28"/>
          <w:szCs w:val="28"/>
        </w:rPr>
        <w:t>20’nci ve 21’inci Tüketici Konseyinde alınan kararlar doğrultusunda oluşturulan</w:t>
      </w:r>
      <w:r w:rsidR="00AE660B" w:rsidRPr="005F14BB">
        <w:rPr>
          <w:rFonts w:ascii="Times New Roman" w:hAnsi="Times New Roman" w:cs="Times New Roman"/>
          <w:bCs/>
          <w:iCs/>
          <w:sz w:val="28"/>
          <w:szCs w:val="28"/>
        </w:rPr>
        <w:t xml:space="preserve"> </w:t>
      </w:r>
      <w:r w:rsidR="00475B24" w:rsidRPr="005F14BB">
        <w:rPr>
          <w:rFonts w:ascii="Times New Roman" w:hAnsi="Times New Roman" w:cs="Times New Roman"/>
          <w:bCs/>
          <w:iCs/>
          <w:sz w:val="28"/>
          <w:szCs w:val="28"/>
        </w:rPr>
        <w:t>“Ara</w:t>
      </w:r>
      <w:r w:rsidR="00AE660B" w:rsidRPr="005F14BB">
        <w:rPr>
          <w:rFonts w:ascii="Times New Roman" w:hAnsi="Times New Roman" w:cs="Times New Roman"/>
          <w:bCs/>
          <w:iCs/>
          <w:sz w:val="28"/>
          <w:szCs w:val="28"/>
        </w:rPr>
        <w:t xml:space="preserve">ştırma ve Çalışma Komisyonunun </w:t>
      </w:r>
      <w:r w:rsidR="00475B24" w:rsidRPr="005F14BB">
        <w:rPr>
          <w:rFonts w:ascii="Times New Roman" w:hAnsi="Times New Roman" w:cs="Times New Roman"/>
          <w:bCs/>
          <w:iCs/>
          <w:sz w:val="28"/>
          <w:szCs w:val="28"/>
        </w:rPr>
        <w:t>tüketici derneklerini temsil edecek üyelerin</w:t>
      </w:r>
      <w:r w:rsidR="006F3F76" w:rsidRPr="005F14BB">
        <w:rPr>
          <w:rFonts w:ascii="Times New Roman" w:hAnsi="Times New Roman" w:cs="Times New Roman"/>
          <w:bCs/>
          <w:iCs/>
          <w:sz w:val="28"/>
          <w:szCs w:val="28"/>
        </w:rPr>
        <w:t>in</w:t>
      </w:r>
      <w:r w:rsidR="00AE660B" w:rsidRPr="005F14BB">
        <w:rPr>
          <w:rFonts w:ascii="Times New Roman" w:hAnsi="Times New Roman" w:cs="Times New Roman"/>
          <w:bCs/>
          <w:iCs/>
          <w:sz w:val="28"/>
          <w:szCs w:val="28"/>
        </w:rPr>
        <w:t xml:space="preserve"> </w:t>
      </w:r>
      <w:r w:rsidR="00475B24" w:rsidRPr="005F14BB">
        <w:rPr>
          <w:rFonts w:ascii="Times New Roman" w:hAnsi="Times New Roman" w:cs="Times New Roman"/>
          <w:bCs/>
          <w:iCs/>
          <w:sz w:val="28"/>
          <w:szCs w:val="28"/>
        </w:rPr>
        <w:t>24. Tüketici Konseyine katılan dernekler</w:t>
      </w:r>
      <w:r w:rsidR="00AE660B" w:rsidRPr="005F14BB">
        <w:rPr>
          <w:rFonts w:ascii="Times New Roman" w:hAnsi="Times New Roman" w:cs="Times New Roman"/>
          <w:bCs/>
          <w:iCs/>
          <w:sz w:val="28"/>
          <w:szCs w:val="28"/>
        </w:rPr>
        <w:t xml:space="preserve">den yeniden istenmesi ve dernek temsilcilerinin buna göre yenilenmesi koşuluyla aynı kurumsal </w:t>
      </w:r>
      <w:proofErr w:type="spellStart"/>
      <w:r w:rsidR="00AE660B" w:rsidRPr="005F14BB">
        <w:rPr>
          <w:rFonts w:ascii="Times New Roman" w:hAnsi="Times New Roman" w:cs="Times New Roman"/>
          <w:bCs/>
          <w:iCs/>
          <w:sz w:val="28"/>
          <w:szCs w:val="28"/>
        </w:rPr>
        <w:t>temsiliyet</w:t>
      </w:r>
      <w:proofErr w:type="spellEnd"/>
      <w:r w:rsidR="00AE660B" w:rsidRPr="005F14BB">
        <w:rPr>
          <w:rFonts w:ascii="Times New Roman" w:hAnsi="Times New Roman" w:cs="Times New Roman"/>
          <w:bCs/>
          <w:iCs/>
          <w:sz w:val="28"/>
          <w:szCs w:val="28"/>
        </w:rPr>
        <w:t xml:space="preserve">, görev ve yetkilerle </w:t>
      </w:r>
      <w:r w:rsidR="00475B24" w:rsidRPr="005F14BB">
        <w:rPr>
          <w:rFonts w:ascii="Times New Roman" w:hAnsi="Times New Roman" w:cs="Times New Roman"/>
          <w:bCs/>
          <w:iCs/>
          <w:sz w:val="28"/>
          <w:szCs w:val="28"/>
        </w:rPr>
        <w:t xml:space="preserve">çalışmalarını </w:t>
      </w:r>
      <w:r w:rsidR="00AE660B" w:rsidRPr="005F14BB">
        <w:rPr>
          <w:rFonts w:ascii="Times New Roman" w:hAnsi="Times New Roman" w:cs="Times New Roman"/>
          <w:bCs/>
          <w:iCs/>
          <w:sz w:val="28"/>
          <w:szCs w:val="28"/>
        </w:rPr>
        <w:t xml:space="preserve">2 yıl daha </w:t>
      </w:r>
      <w:r w:rsidR="00475B24" w:rsidRPr="005F14BB">
        <w:rPr>
          <w:rFonts w:ascii="Times New Roman" w:hAnsi="Times New Roman" w:cs="Times New Roman"/>
          <w:bCs/>
          <w:iCs/>
          <w:sz w:val="28"/>
          <w:szCs w:val="28"/>
        </w:rPr>
        <w:t>sürdürmesine</w:t>
      </w:r>
      <w:r w:rsidR="00AE660B" w:rsidRPr="005F14BB">
        <w:rPr>
          <w:rFonts w:ascii="Times New Roman" w:hAnsi="Times New Roman" w:cs="Times New Roman"/>
          <w:bCs/>
          <w:iCs/>
          <w:sz w:val="28"/>
          <w:szCs w:val="28"/>
        </w:rPr>
        <w:t>,</w:t>
      </w:r>
      <w:r w:rsidR="00DF4270" w:rsidRPr="005F14BB">
        <w:rPr>
          <w:rFonts w:ascii="Times New Roman" w:hAnsi="Times New Roman" w:cs="Times New Roman"/>
          <w:bCs/>
          <w:iCs/>
          <w:sz w:val="28"/>
          <w:szCs w:val="28"/>
        </w:rPr>
        <w:t xml:space="preserve"> </w:t>
      </w:r>
    </w:p>
    <w:p w:rsidR="00AE660B" w:rsidRPr="005F14BB" w:rsidRDefault="00AE660B" w:rsidP="00434425">
      <w:pPr>
        <w:spacing w:after="0" w:line="240" w:lineRule="auto"/>
        <w:ind w:firstLine="851"/>
        <w:jc w:val="both"/>
        <w:rPr>
          <w:rFonts w:ascii="Times New Roman" w:hAnsi="Times New Roman" w:cs="Times New Roman"/>
          <w:bCs/>
          <w:iCs/>
          <w:sz w:val="28"/>
          <w:szCs w:val="28"/>
        </w:rPr>
      </w:pPr>
    </w:p>
    <w:p w:rsidR="000777DD" w:rsidRPr="005F14BB" w:rsidRDefault="00385225" w:rsidP="004C7281">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bCs/>
          <w:iCs/>
          <w:sz w:val="28"/>
          <w:szCs w:val="28"/>
        </w:rPr>
        <w:t>3</w:t>
      </w:r>
      <w:r w:rsidR="000777DD" w:rsidRPr="005F14BB">
        <w:rPr>
          <w:rFonts w:ascii="Times New Roman" w:hAnsi="Times New Roman" w:cs="Times New Roman"/>
          <w:sz w:val="28"/>
          <w:szCs w:val="28"/>
        </w:rPr>
        <w:t xml:space="preserve">) Ülkemizde tüm illerde yeterli sayıda </w:t>
      </w:r>
      <w:r w:rsidR="000C547C">
        <w:rPr>
          <w:rFonts w:ascii="Times New Roman" w:hAnsi="Times New Roman" w:cs="Times New Roman"/>
          <w:sz w:val="28"/>
          <w:szCs w:val="28"/>
        </w:rPr>
        <w:t>Tüketici Mahkemeleri</w:t>
      </w:r>
      <w:r w:rsidR="000777DD" w:rsidRPr="005F14BB">
        <w:rPr>
          <w:rFonts w:ascii="Times New Roman" w:hAnsi="Times New Roman" w:cs="Times New Roman"/>
          <w:sz w:val="28"/>
          <w:szCs w:val="28"/>
        </w:rPr>
        <w:t>nin kurulmasının tamamlanması hususunun Adalet Bakanlığı’na bildirilmesine,</w:t>
      </w:r>
    </w:p>
    <w:p w:rsidR="002B1E16" w:rsidRPr="005F14BB" w:rsidRDefault="002B1E16" w:rsidP="004C7281">
      <w:pPr>
        <w:spacing w:after="0" w:line="240" w:lineRule="auto"/>
        <w:ind w:right="-86" w:firstLine="851"/>
        <w:jc w:val="both"/>
        <w:rPr>
          <w:rFonts w:ascii="Times New Roman" w:hAnsi="Times New Roman" w:cs="Times New Roman"/>
          <w:sz w:val="28"/>
          <w:szCs w:val="28"/>
        </w:rPr>
      </w:pPr>
    </w:p>
    <w:p w:rsidR="000777DD" w:rsidRPr="005F14BB" w:rsidRDefault="002C0B24" w:rsidP="004C7281">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t xml:space="preserve">4) Konsey </w:t>
      </w:r>
      <w:proofErr w:type="spellStart"/>
      <w:r w:rsidRPr="005F14BB">
        <w:rPr>
          <w:rFonts w:ascii="Times New Roman" w:hAnsi="Times New Roman" w:cs="Times New Roman"/>
          <w:sz w:val="28"/>
          <w:szCs w:val="28"/>
        </w:rPr>
        <w:t>çalıştaylarında</w:t>
      </w:r>
      <w:proofErr w:type="spellEnd"/>
      <w:r w:rsidRPr="005F14BB">
        <w:rPr>
          <w:rFonts w:ascii="Times New Roman" w:hAnsi="Times New Roman" w:cs="Times New Roman"/>
          <w:sz w:val="28"/>
          <w:szCs w:val="28"/>
        </w:rPr>
        <w:t xml:space="preserve"> alınan aşağıdaki kararların konsey kararı olarak kabul edilmesine,</w:t>
      </w:r>
    </w:p>
    <w:p w:rsidR="004170C8" w:rsidRPr="005F14BB" w:rsidRDefault="004170C8" w:rsidP="00372500">
      <w:pPr>
        <w:spacing w:after="0" w:line="240" w:lineRule="auto"/>
        <w:ind w:right="-86"/>
        <w:jc w:val="both"/>
        <w:rPr>
          <w:rFonts w:ascii="Times New Roman" w:hAnsi="Times New Roman" w:cs="Times New Roman"/>
          <w:sz w:val="28"/>
          <w:szCs w:val="28"/>
        </w:rPr>
      </w:pPr>
    </w:p>
    <w:p w:rsidR="00385225" w:rsidRPr="005F14BB" w:rsidRDefault="00385225" w:rsidP="00385225">
      <w:pPr>
        <w:spacing w:after="0" w:line="240" w:lineRule="auto"/>
        <w:ind w:left="426" w:right="-86"/>
        <w:jc w:val="both"/>
        <w:rPr>
          <w:rFonts w:ascii="Times New Roman" w:hAnsi="Times New Roman" w:cs="Times New Roman"/>
          <w:b/>
          <w:sz w:val="28"/>
          <w:szCs w:val="28"/>
        </w:rPr>
      </w:pPr>
      <w:r w:rsidRPr="005F14BB">
        <w:rPr>
          <w:rFonts w:ascii="Times New Roman" w:hAnsi="Times New Roman" w:cs="Times New Roman"/>
          <w:b/>
          <w:sz w:val="28"/>
          <w:szCs w:val="28"/>
        </w:rPr>
        <w:t xml:space="preserve">I. </w:t>
      </w:r>
      <w:proofErr w:type="spellStart"/>
      <w:r w:rsidRPr="005F14BB">
        <w:rPr>
          <w:rFonts w:ascii="Times New Roman" w:hAnsi="Times New Roman" w:cs="Times New Roman"/>
          <w:b/>
          <w:sz w:val="28"/>
          <w:szCs w:val="28"/>
        </w:rPr>
        <w:t>Çalıştay</w:t>
      </w:r>
      <w:proofErr w:type="spellEnd"/>
      <w:r w:rsidRPr="005F14BB">
        <w:rPr>
          <w:rFonts w:ascii="Times New Roman" w:hAnsi="Times New Roman" w:cs="Times New Roman"/>
          <w:b/>
          <w:sz w:val="28"/>
          <w:szCs w:val="28"/>
        </w:rPr>
        <w:t>: Tüketici Uyuşmazlıklarında Arabuluculuk Düzenlemesi</w:t>
      </w:r>
    </w:p>
    <w:p w:rsidR="00385225" w:rsidRPr="005F14BB" w:rsidRDefault="00385225" w:rsidP="00385225">
      <w:pPr>
        <w:spacing w:after="0" w:line="240" w:lineRule="auto"/>
        <w:ind w:left="426" w:right="-86"/>
        <w:jc w:val="both"/>
        <w:rPr>
          <w:rFonts w:ascii="Times New Roman" w:hAnsi="Times New Roman" w:cs="Times New Roman"/>
          <w:b/>
          <w:sz w:val="28"/>
          <w:szCs w:val="28"/>
        </w:rPr>
      </w:pPr>
    </w:p>
    <w:p w:rsidR="00385225" w:rsidRPr="005F14BB" w:rsidRDefault="003C24CB" w:rsidP="00107D16">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t>5</w:t>
      </w:r>
      <w:r w:rsidR="00385225" w:rsidRPr="005F14BB">
        <w:rPr>
          <w:rFonts w:ascii="Times New Roman" w:hAnsi="Times New Roman" w:cs="Times New Roman"/>
          <w:sz w:val="28"/>
          <w:szCs w:val="28"/>
        </w:rPr>
        <w:t xml:space="preserve">) </w:t>
      </w:r>
      <w:r w:rsidR="00E22719" w:rsidRPr="005F14BB">
        <w:rPr>
          <w:rFonts w:ascii="Times New Roman" w:hAnsi="Times New Roman" w:cs="Times New Roman"/>
          <w:sz w:val="28"/>
          <w:szCs w:val="28"/>
        </w:rPr>
        <w:t xml:space="preserve">Tüketicinin korunmasına ilişkin uyuşmazlıklarda, </w:t>
      </w:r>
      <w:r w:rsidR="00944145" w:rsidRPr="005F14BB">
        <w:rPr>
          <w:rFonts w:ascii="Times New Roman" w:hAnsi="Times New Roman" w:cs="Times New Roman"/>
          <w:sz w:val="28"/>
          <w:szCs w:val="28"/>
        </w:rPr>
        <w:t xml:space="preserve">mahkeme öncesi </w:t>
      </w:r>
      <w:r w:rsidR="00E22719" w:rsidRPr="005F14BB">
        <w:rPr>
          <w:rFonts w:ascii="Times New Roman" w:hAnsi="Times New Roman" w:cs="Times New Roman"/>
          <w:sz w:val="28"/>
          <w:szCs w:val="28"/>
        </w:rPr>
        <w:t>a</w:t>
      </w:r>
      <w:r w:rsidR="00217711" w:rsidRPr="005F14BB">
        <w:rPr>
          <w:rFonts w:ascii="Times New Roman" w:hAnsi="Times New Roman" w:cs="Times New Roman"/>
          <w:sz w:val="28"/>
          <w:szCs w:val="28"/>
        </w:rPr>
        <w:t xml:space="preserve">rabuluculuğun </w:t>
      </w:r>
      <w:r w:rsidR="00E22719" w:rsidRPr="005F14BB">
        <w:rPr>
          <w:rFonts w:ascii="Times New Roman" w:hAnsi="Times New Roman" w:cs="Times New Roman"/>
          <w:sz w:val="28"/>
          <w:szCs w:val="28"/>
        </w:rPr>
        <w:t>zorunlu olmaktan çıkartılmasına ve bu yönde mevzuat değişikli</w:t>
      </w:r>
      <w:r w:rsidR="00944145" w:rsidRPr="005F14BB">
        <w:rPr>
          <w:rFonts w:ascii="Times New Roman" w:hAnsi="Times New Roman" w:cs="Times New Roman"/>
          <w:sz w:val="28"/>
          <w:szCs w:val="28"/>
        </w:rPr>
        <w:t>ği yapılması hususunun Adalet Bakanlığı’na önerilmesine</w:t>
      </w:r>
      <w:r w:rsidR="00E22719" w:rsidRPr="005F14BB">
        <w:rPr>
          <w:rFonts w:ascii="Times New Roman" w:hAnsi="Times New Roman" w:cs="Times New Roman"/>
          <w:sz w:val="28"/>
          <w:szCs w:val="28"/>
        </w:rPr>
        <w:t>,</w:t>
      </w:r>
    </w:p>
    <w:p w:rsidR="00107D16" w:rsidRPr="005F14BB" w:rsidRDefault="00107D16" w:rsidP="00385225">
      <w:pPr>
        <w:spacing w:after="0" w:line="240" w:lineRule="auto"/>
        <w:ind w:left="426" w:right="-86"/>
        <w:jc w:val="both"/>
        <w:rPr>
          <w:rFonts w:ascii="Times New Roman" w:hAnsi="Times New Roman" w:cs="Times New Roman"/>
          <w:sz w:val="28"/>
          <w:szCs w:val="28"/>
        </w:rPr>
      </w:pPr>
    </w:p>
    <w:p w:rsidR="00107D16" w:rsidRPr="005F14BB" w:rsidRDefault="00107D16" w:rsidP="00107D16">
      <w:pPr>
        <w:spacing w:after="0" w:line="240" w:lineRule="auto"/>
        <w:ind w:left="426" w:right="-86"/>
        <w:jc w:val="both"/>
        <w:rPr>
          <w:rFonts w:ascii="Times New Roman" w:hAnsi="Times New Roman" w:cs="Times New Roman"/>
          <w:b/>
          <w:sz w:val="28"/>
          <w:szCs w:val="28"/>
        </w:rPr>
      </w:pPr>
      <w:r w:rsidRPr="005F14BB">
        <w:rPr>
          <w:rFonts w:ascii="Times New Roman" w:hAnsi="Times New Roman" w:cs="Times New Roman"/>
          <w:b/>
          <w:sz w:val="28"/>
          <w:szCs w:val="28"/>
        </w:rPr>
        <w:t xml:space="preserve">II. </w:t>
      </w:r>
      <w:proofErr w:type="spellStart"/>
      <w:r w:rsidRPr="005F14BB">
        <w:rPr>
          <w:rFonts w:ascii="Times New Roman" w:hAnsi="Times New Roman" w:cs="Times New Roman"/>
          <w:b/>
          <w:sz w:val="28"/>
          <w:szCs w:val="28"/>
        </w:rPr>
        <w:t>Çalıştay</w:t>
      </w:r>
      <w:proofErr w:type="spellEnd"/>
      <w:r w:rsidRPr="005F14BB">
        <w:rPr>
          <w:rFonts w:ascii="Times New Roman" w:hAnsi="Times New Roman" w:cs="Times New Roman"/>
          <w:b/>
          <w:sz w:val="28"/>
          <w:szCs w:val="28"/>
        </w:rPr>
        <w:t xml:space="preserve">: </w:t>
      </w:r>
      <w:proofErr w:type="spellStart"/>
      <w:r w:rsidRPr="005F14BB">
        <w:rPr>
          <w:rFonts w:ascii="Times New Roman" w:hAnsi="Times New Roman" w:cs="Times New Roman"/>
          <w:b/>
          <w:sz w:val="28"/>
          <w:szCs w:val="28"/>
        </w:rPr>
        <w:t>Pandemi</w:t>
      </w:r>
      <w:proofErr w:type="spellEnd"/>
      <w:r w:rsidRPr="005F14BB">
        <w:rPr>
          <w:rFonts w:ascii="Times New Roman" w:hAnsi="Times New Roman" w:cs="Times New Roman"/>
          <w:b/>
          <w:sz w:val="28"/>
          <w:szCs w:val="28"/>
        </w:rPr>
        <w:t xml:space="preserve"> Dönemi Tüketici Sorunları</w:t>
      </w:r>
    </w:p>
    <w:p w:rsidR="00107D16" w:rsidRPr="005F14BB" w:rsidRDefault="00107D16" w:rsidP="00385225">
      <w:pPr>
        <w:spacing w:after="0" w:line="240" w:lineRule="auto"/>
        <w:ind w:left="426" w:right="-86"/>
        <w:jc w:val="both"/>
        <w:rPr>
          <w:rFonts w:ascii="Times New Roman" w:hAnsi="Times New Roman" w:cs="Times New Roman"/>
          <w:sz w:val="28"/>
          <w:szCs w:val="28"/>
        </w:rPr>
      </w:pPr>
    </w:p>
    <w:p w:rsidR="00115669" w:rsidRPr="005F14BB" w:rsidRDefault="005F14BB" w:rsidP="00F85F88">
      <w:pPr>
        <w:spacing w:after="0" w:line="240" w:lineRule="auto"/>
        <w:ind w:right="-86" w:firstLine="851"/>
        <w:jc w:val="both"/>
        <w:rPr>
          <w:rFonts w:ascii="Times New Roman" w:hAnsi="Times New Roman" w:cs="Times New Roman"/>
          <w:sz w:val="28"/>
          <w:szCs w:val="28"/>
        </w:rPr>
      </w:pPr>
      <w:r>
        <w:rPr>
          <w:rFonts w:ascii="Times New Roman" w:hAnsi="Times New Roman" w:cs="Times New Roman"/>
          <w:sz w:val="28"/>
          <w:szCs w:val="28"/>
        </w:rPr>
        <w:t>6</w:t>
      </w:r>
      <w:r w:rsidR="00765DB2" w:rsidRPr="005F14BB">
        <w:rPr>
          <w:rFonts w:ascii="Times New Roman" w:hAnsi="Times New Roman" w:cs="Times New Roman"/>
          <w:sz w:val="28"/>
          <w:szCs w:val="28"/>
        </w:rPr>
        <w:t xml:space="preserve">) </w:t>
      </w:r>
      <w:proofErr w:type="spellStart"/>
      <w:r w:rsidR="00107D16" w:rsidRPr="005F14BB">
        <w:rPr>
          <w:rFonts w:ascii="Times New Roman" w:hAnsi="Times New Roman" w:cs="Times New Roman"/>
          <w:sz w:val="28"/>
          <w:szCs w:val="28"/>
        </w:rPr>
        <w:t>Pandemi</w:t>
      </w:r>
      <w:proofErr w:type="spellEnd"/>
      <w:r w:rsidR="00107D16" w:rsidRPr="005F14BB">
        <w:rPr>
          <w:rFonts w:ascii="Times New Roman" w:hAnsi="Times New Roman" w:cs="Times New Roman"/>
          <w:sz w:val="28"/>
          <w:szCs w:val="28"/>
        </w:rPr>
        <w:t xml:space="preserve"> sürecinde kapatılan hakem heyetlerinin çalışmalarını aktif hale getirecek, hızlandıracak </w:t>
      </w:r>
      <w:r w:rsidR="001404D8" w:rsidRPr="005F14BB">
        <w:rPr>
          <w:rFonts w:ascii="Times New Roman" w:hAnsi="Times New Roman" w:cs="Times New Roman"/>
          <w:sz w:val="28"/>
          <w:szCs w:val="28"/>
        </w:rPr>
        <w:t>tedbirlerin</w:t>
      </w:r>
      <w:r w:rsidR="00107D16" w:rsidRPr="005F14BB">
        <w:rPr>
          <w:rFonts w:ascii="Times New Roman" w:hAnsi="Times New Roman" w:cs="Times New Roman"/>
          <w:sz w:val="28"/>
          <w:szCs w:val="28"/>
        </w:rPr>
        <w:t xml:space="preserve"> alınmasına,</w:t>
      </w:r>
    </w:p>
    <w:p w:rsidR="006643F9" w:rsidRPr="005F14BB" w:rsidRDefault="006643F9" w:rsidP="00F85F88">
      <w:pPr>
        <w:spacing w:after="0" w:line="240" w:lineRule="auto"/>
        <w:ind w:right="-86" w:firstLine="851"/>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001404D8"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SMS ve öncelikle telefon yoluyla yapılan taciz mesajlarının engellenmesine yönelik önlemlerin alınmasına,</w:t>
      </w:r>
    </w:p>
    <w:p w:rsidR="001404D8" w:rsidRPr="005F14BB" w:rsidRDefault="001404D8" w:rsidP="00F85F88">
      <w:pPr>
        <w:spacing w:after="0" w:line="240" w:lineRule="auto"/>
        <w:ind w:firstLine="851"/>
        <w:jc w:val="both"/>
        <w:rPr>
          <w:rFonts w:ascii="Times New Roman" w:hAnsi="Times New Roman" w:cs="Times New Roman"/>
          <w:sz w:val="28"/>
          <w:szCs w:val="28"/>
        </w:rPr>
      </w:pPr>
    </w:p>
    <w:p w:rsidR="001404D8" w:rsidRPr="005F14BB" w:rsidRDefault="005F14BB" w:rsidP="00F85F88">
      <w:pPr>
        <w:spacing w:after="0" w:line="240" w:lineRule="auto"/>
        <w:ind w:right="-86" w:firstLine="851"/>
        <w:jc w:val="both"/>
        <w:rPr>
          <w:rFonts w:ascii="Times New Roman" w:hAnsi="Times New Roman" w:cs="Times New Roman"/>
          <w:sz w:val="28"/>
          <w:szCs w:val="28"/>
        </w:rPr>
      </w:pPr>
      <w:r>
        <w:rPr>
          <w:rFonts w:ascii="Times New Roman" w:hAnsi="Times New Roman" w:cs="Times New Roman"/>
          <w:sz w:val="28"/>
          <w:szCs w:val="28"/>
        </w:rPr>
        <w:t>8</w:t>
      </w:r>
      <w:r w:rsidR="001404D8"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ortaya çıkan yoğun ve yaygın olan fahiş fiyat artışlarının ve fırsatçılığın önlenmesine yönelik tedbirlerin alınmasına,</w:t>
      </w:r>
    </w:p>
    <w:p w:rsidR="001404D8" w:rsidRPr="005F14BB" w:rsidRDefault="001404D8" w:rsidP="00F85F88">
      <w:pPr>
        <w:spacing w:after="0" w:line="240" w:lineRule="auto"/>
        <w:ind w:firstLine="851"/>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1404D8"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tüketicilerin ödediği dolaylı vergiler olan KDV, ÖTV vb. vergilerin düşürülmesine yönelik </w:t>
      </w:r>
      <w:r w:rsidR="005F372B" w:rsidRPr="005F14BB">
        <w:rPr>
          <w:rFonts w:ascii="Times New Roman" w:hAnsi="Times New Roman" w:cs="Times New Roman"/>
          <w:sz w:val="28"/>
          <w:szCs w:val="28"/>
        </w:rPr>
        <w:t>düzenleme yapılmasına ve elektrik, su vb. faturalarında başta kıyas fatura yönteminden dolayı tüketici</w:t>
      </w:r>
      <w:r w:rsidR="003509C1" w:rsidRPr="005F14BB">
        <w:rPr>
          <w:rFonts w:ascii="Times New Roman" w:hAnsi="Times New Roman" w:cs="Times New Roman"/>
          <w:sz w:val="28"/>
          <w:szCs w:val="28"/>
        </w:rPr>
        <w:t xml:space="preserve"> mağduriyetlerine yol açan uygulamalarla ilgili önlemlerin alınması</w:t>
      </w:r>
      <w:r w:rsidR="0024792F" w:rsidRPr="005F14BB">
        <w:rPr>
          <w:rFonts w:ascii="Times New Roman" w:hAnsi="Times New Roman" w:cs="Times New Roman"/>
          <w:sz w:val="28"/>
          <w:szCs w:val="28"/>
        </w:rPr>
        <w:t xml:space="preserve">na ve EPDK’nın bu bağlamda tüketici </w:t>
      </w:r>
      <w:r w:rsidR="00802D8B" w:rsidRPr="005F14BB">
        <w:rPr>
          <w:rFonts w:ascii="Times New Roman" w:hAnsi="Times New Roman" w:cs="Times New Roman"/>
          <w:sz w:val="28"/>
          <w:szCs w:val="28"/>
        </w:rPr>
        <w:t>şikâyetlerinin</w:t>
      </w:r>
      <w:r w:rsidR="0024792F" w:rsidRPr="005F14BB">
        <w:rPr>
          <w:rFonts w:ascii="Times New Roman" w:hAnsi="Times New Roman" w:cs="Times New Roman"/>
          <w:sz w:val="28"/>
          <w:szCs w:val="28"/>
        </w:rPr>
        <w:t xml:space="preserve"> çözümüne yönelik daha etkili çözüm yolları üretmesine,</w:t>
      </w:r>
    </w:p>
    <w:p w:rsidR="00E1395A" w:rsidRPr="005F14BB" w:rsidRDefault="00E1395A" w:rsidP="00F85F88">
      <w:pPr>
        <w:spacing w:after="0" w:line="240" w:lineRule="auto"/>
        <w:ind w:firstLine="851"/>
        <w:jc w:val="both"/>
        <w:rPr>
          <w:rFonts w:ascii="Times New Roman" w:hAnsi="Times New Roman" w:cs="Times New Roman"/>
          <w:sz w:val="28"/>
          <w:szCs w:val="28"/>
        </w:rPr>
      </w:pPr>
    </w:p>
    <w:p w:rsidR="00E1395A" w:rsidRPr="005F14BB" w:rsidRDefault="005F14BB" w:rsidP="00F85F8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10</w:t>
      </w:r>
      <w:r w:rsidR="00E1395A" w:rsidRPr="005F14BB">
        <w:rPr>
          <w:rFonts w:ascii="Times New Roman" w:hAnsi="Times New Roman" w:cs="Times New Roman"/>
          <w:sz w:val="28"/>
          <w:szCs w:val="28"/>
        </w:rPr>
        <w:t>) Başkent Doğal Gaz A.Ş.</w:t>
      </w:r>
      <w:r w:rsidR="000E3346">
        <w:rPr>
          <w:rFonts w:ascii="Times New Roman" w:hAnsi="Times New Roman" w:cs="Times New Roman"/>
          <w:sz w:val="28"/>
          <w:szCs w:val="28"/>
        </w:rPr>
        <w:t xml:space="preserve"> vb. doğal gaz dağıtım şirketlerinin</w:t>
      </w:r>
      <w:r w:rsidR="00E1395A" w:rsidRPr="005F14BB">
        <w:rPr>
          <w:rFonts w:ascii="Times New Roman" w:hAnsi="Times New Roman" w:cs="Times New Roman"/>
          <w:sz w:val="28"/>
          <w:szCs w:val="28"/>
        </w:rPr>
        <w:t xml:space="preserve"> </w:t>
      </w:r>
      <w:r w:rsidR="000E3346">
        <w:rPr>
          <w:rFonts w:ascii="Times New Roman" w:hAnsi="Times New Roman" w:cs="Times New Roman"/>
          <w:sz w:val="28"/>
          <w:szCs w:val="28"/>
        </w:rPr>
        <w:t>“</w:t>
      </w:r>
      <w:r w:rsidR="00E1395A" w:rsidRPr="005F14BB">
        <w:rPr>
          <w:rFonts w:ascii="Times New Roman" w:hAnsi="Times New Roman" w:cs="Times New Roman"/>
          <w:sz w:val="28"/>
          <w:szCs w:val="28"/>
        </w:rPr>
        <w:t>Doğal Gaz Müşteri Hizmetleri Yönetmeliği</w:t>
      </w:r>
      <w:r w:rsidR="000E3346">
        <w:rPr>
          <w:rFonts w:ascii="Times New Roman" w:hAnsi="Times New Roman" w:cs="Times New Roman"/>
          <w:sz w:val="28"/>
          <w:szCs w:val="28"/>
        </w:rPr>
        <w:t>”</w:t>
      </w:r>
      <w:r w:rsidR="00E1395A" w:rsidRPr="005F14BB">
        <w:rPr>
          <w:rFonts w:ascii="Times New Roman" w:hAnsi="Times New Roman" w:cs="Times New Roman"/>
          <w:sz w:val="28"/>
          <w:szCs w:val="28"/>
        </w:rPr>
        <w:t xml:space="preserve"> ile </w:t>
      </w:r>
      <w:r w:rsidR="000E3346">
        <w:rPr>
          <w:rFonts w:ascii="Times New Roman" w:hAnsi="Times New Roman" w:cs="Times New Roman"/>
          <w:sz w:val="28"/>
          <w:szCs w:val="28"/>
        </w:rPr>
        <w:t>“</w:t>
      </w:r>
      <w:r w:rsidR="00E1395A" w:rsidRPr="005F14BB">
        <w:rPr>
          <w:rFonts w:ascii="Times New Roman" w:hAnsi="Times New Roman" w:cs="Times New Roman"/>
          <w:sz w:val="28"/>
          <w:szCs w:val="28"/>
        </w:rPr>
        <w:t xml:space="preserve">Ölçü Ayarlar </w:t>
      </w:r>
      <w:proofErr w:type="spellStart"/>
      <w:r w:rsidR="00E1395A" w:rsidRPr="005F14BB">
        <w:rPr>
          <w:rFonts w:ascii="Times New Roman" w:hAnsi="Times New Roman" w:cs="Times New Roman"/>
          <w:sz w:val="28"/>
          <w:szCs w:val="28"/>
        </w:rPr>
        <w:t>Mevzuatı</w:t>
      </w:r>
      <w:r w:rsidR="000E3346">
        <w:rPr>
          <w:rFonts w:ascii="Times New Roman" w:hAnsi="Times New Roman" w:cs="Times New Roman"/>
          <w:sz w:val="28"/>
          <w:szCs w:val="28"/>
        </w:rPr>
        <w:t>”</w:t>
      </w:r>
      <w:r w:rsidR="00E1395A" w:rsidRPr="005F14BB">
        <w:rPr>
          <w:rFonts w:ascii="Times New Roman" w:hAnsi="Times New Roman" w:cs="Times New Roman"/>
          <w:sz w:val="28"/>
          <w:szCs w:val="28"/>
        </w:rPr>
        <w:t>na</w:t>
      </w:r>
      <w:proofErr w:type="spellEnd"/>
      <w:r w:rsidR="00E1395A" w:rsidRPr="005F14BB">
        <w:rPr>
          <w:rFonts w:ascii="Times New Roman" w:hAnsi="Times New Roman" w:cs="Times New Roman"/>
          <w:sz w:val="28"/>
          <w:szCs w:val="28"/>
        </w:rPr>
        <w:t xml:space="preserve"> aykırı olarak kartlı ön ödemeli doğal gaz sayaçlarının güvence bedeli alınarak tüketicinin (abonenin) isteği ve onayı olmadan mekanik sayaçla değiştirilmesi uygulamasına son verilmesine ve kartlı ön ödemeleri doğalgaz sayacı olan tüketicilerin peşin olarak satın aldığı doğal gaza daha sonra yapılan zamların yansıtılmasına ilişkin yönetmeliğin iptal edilmesi için düzenleme yapılmasına,</w:t>
      </w:r>
      <w:proofErr w:type="gramEnd"/>
    </w:p>
    <w:p w:rsidR="001404D8" w:rsidRPr="005F14BB" w:rsidRDefault="001404D8" w:rsidP="00E1395A">
      <w:pPr>
        <w:spacing w:after="0" w:line="240" w:lineRule="auto"/>
        <w:jc w:val="both"/>
        <w:rPr>
          <w:rFonts w:ascii="Times New Roman" w:hAnsi="Times New Roman" w:cs="Times New Roman"/>
          <w:sz w:val="28"/>
          <w:szCs w:val="28"/>
        </w:rPr>
      </w:pPr>
    </w:p>
    <w:p w:rsidR="00032484"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B22C91"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doğalgaz, elektrik ve su faturalarındaki kalemlerde</w:t>
      </w:r>
      <w:r w:rsidR="005F372B" w:rsidRPr="005F14BB">
        <w:rPr>
          <w:rFonts w:ascii="Times New Roman" w:hAnsi="Times New Roman" w:cs="Times New Roman"/>
          <w:sz w:val="28"/>
          <w:szCs w:val="28"/>
        </w:rPr>
        <w:t xml:space="preserve"> t</w:t>
      </w:r>
      <w:r w:rsidR="001404D8" w:rsidRPr="005F14BB">
        <w:rPr>
          <w:rFonts w:ascii="Times New Roman" w:hAnsi="Times New Roman" w:cs="Times New Roman"/>
          <w:sz w:val="28"/>
          <w:szCs w:val="28"/>
        </w:rPr>
        <w:t>üketici lehine düzenlemeler yapılma</w:t>
      </w:r>
      <w:r w:rsidR="004A3ABD" w:rsidRPr="005F14BB">
        <w:rPr>
          <w:rFonts w:ascii="Times New Roman" w:hAnsi="Times New Roman" w:cs="Times New Roman"/>
          <w:sz w:val="28"/>
          <w:szCs w:val="28"/>
        </w:rPr>
        <w:t>sına,</w:t>
      </w:r>
    </w:p>
    <w:p w:rsidR="004A3ABD" w:rsidRPr="005F14BB" w:rsidRDefault="004A3ABD" w:rsidP="00F85F88">
      <w:pPr>
        <w:spacing w:after="0" w:line="240" w:lineRule="auto"/>
        <w:ind w:firstLine="851"/>
        <w:jc w:val="both"/>
        <w:rPr>
          <w:rFonts w:ascii="Times New Roman" w:hAnsi="Times New Roman" w:cs="Times New Roman"/>
          <w:sz w:val="28"/>
          <w:szCs w:val="28"/>
        </w:rPr>
      </w:pPr>
    </w:p>
    <w:p w:rsidR="00D17511" w:rsidRPr="005F14BB" w:rsidRDefault="005F14BB" w:rsidP="00F85F8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12</w:t>
      </w:r>
      <w:r w:rsidR="00032484" w:rsidRPr="005F14BB">
        <w:rPr>
          <w:rFonts w:ascii="Times New Roman" w:hAnsi="Times New Roman" w:cs="Times New Roman"/>
          <w:sz w:val="28"/>
          <w:szCs w:val="28"/>
        </w:rPr>
        <w:t xml:space="preserve">) </w:t>
      </w:r>
      <w:r w:rsidR="00E152A5" w:rsidRPr="005F14BB">
        <w:rPr>
          <w:rFonts w:ascii="Times New Roman" w:hAnsi="Times New Roman" w:cs="Times New Roman"/>
          <w:sz w:val="28"/>
          <w:szCs w:val="28"/>
        </w:rPr>
        <w:t xml:space="preserve">BDDK’nın 04.09.2020 tarihli, 9131 sayılı </w:t>
      </w:r>
      <w:r w:rsidR="00AA3B78" w:rsidRPr="005F14BB">
        <w:rPr>
          <w:rFonts w:ascii="Times New Roman" w:hAnsi="Times New Roman" w:cs="Times New Roman"/>
          <w:sz w:val="28"/>
          <w:szCs w:val="28"/>
        </w:rPr>
        <w:t>“tüketici kredilerine ilişkin genel vade sınırının altmış aydan otuz altı aya indirilmesi” kararının</w:t>
      </w:r>
      <w:r w:rsidR="007E61EE" w:rsidRPr="005F14BB">
        <w:rPr>
          <w:rFonts w:ascii="Times New Roman" w:hAnsi="Times New Roman" w:cs="Times New Roman"/>
          <w:sz w:val="28"/>
          <w:szCs w:val="28"/>
        </w:rPr>
        <w:t>,</w:t>
      </w:r>
      <w:r w:rsidR="0070419B" w:rsidRPr="005F14BB">
        <w:rPr>
          <w:rFonts w:ascii="Times New Roman" w:hAnsi="Times New Roman" w:cs="Times New Roman"/>
          <w:sz w:val="28"/>
          <w:szCs w:val="28"/>
        </w:rPr>
        <w:t xml:space="preserve"> </w:t>
      </w:r>
      <w:r w:rsidR="00E63DA7" w:rsidRPr="005F14BB">
        <w:rPr>
          <w:rFonts w:ascii="Times New Roman" w:hAnsi="Times New Roman" w:cs="Times New Roman"/>
          <w:sz w:val="28"/>
          <w:szCs w:val="28"/>
        </w:rPr>
        <w:t>Eylül ayında üniversitelerin, özel okullar</w:t>
      </w:r>
      <w:r w:rsidR="00891258" w:rsidRPr="005F14BB">
        <w:rPr>
          <w:rFonts w:ascii="Times New Roman" w:hAnsi="Times New Roman" w:cs="Times New Roman"/>
          <w:sz w:val="28"/>
          <w:szCs w:val="28"/>
        </w:rPr>
        <w:t xml:space="preserve"> vb.</w:t>
      </w:r>
      <w:r w:rsidR="00E63DA7" w:rsidRPr="005F14BB">
        <w:rPr>
          <w:rFonts w:ascii="Times New Roman" w:hAnsi="Times New Roman" w:cs="Times New Roman"/>
          <w:sz w:val="28"/>
          <w:szCs w:val="28"/>
        </w:rPr>
        <w:t xml:space="preserve"> tüm öğretim kurumlarının yeni öğretim yılı kayıtlarının yapıldığı ve </w:t>
      </w:r>
      <w:proofErr w:type="spellStart"/>
      <w:r w:rsidR="00E63DA7" w:rsidRPr="005F14BB">
        <w:rPr>
          <w:rFonts w:ascii="Times New Roman" w:hAnsi="Times New Roman" w:cs="Times New Roman"/>
          <w:sz w:val="28"/>
          <w:szCs w:val="28"/>
        </w:rPr>
        <w:t>pandeminin</w:t>
      </w:r>
      <w:proofErr w:type="spellEnd"/>
      <w:r w:rsidR="00E63DA7" w:rsidRPr="005F14BB">
        <w:rPr>
          <w:rFonts w:ascii="Times New Roman" w:hAnsi="Times New Roman" w:cs="Times New Roman"/>
          <w:sz w:val="28"/>
          <w:szCs w:val="28"/>
        </w:rPr>
        <w:t xml:space="preserve"> olumsuz ekonomik koşullarının devam ettiği</w:t>
      </w:r>
      <w:r w:rsidR="001D2C99" w:rsidRPr="005F14BB">
        <w:rPr>
          <w:rFonts w:ascii="Times New Roman" w:hAnsi="Times New Roman" w:cs="Times New Roman"/>
          <w:sz w:val="28"/>
          <w:szCs w:val="28"/>
        </w:rPr>
        <w:t>, buna karşın</w:t>
      </w:r>
      <w:r w:rsidR="00A643D9" w:rsidRPr="005F14BB">
        <w:rPr>
          <w:rFonts w:ascii="Times New Roman" w:hAnsi="Times New Roman" w:cs="Times New Roman"/>
          <w:sz w:val="28"/>
          <w:szCs w:val="28"/>
        </w:rPr>
        <w:t xml:space="preserve"> yaşamsal acil ihtiyaçların</w:t>
      </w:r>
      <w:r w:rsidR="0070419B" w:rsidRPr="005F14BB">
        <w:rPr>
          <w:rFonts w:ascii="Times New Roman" w:hAnsi="Times New Roman" w:cs="Times New Roman"/>
          <w:sz w:val="28"/>
          <w:szCs w:val="28"/>
        </w:rPr>
        <w:t xml:space="preserve"> yoğun</w:t>
      </w:r>
      <w:r w:rsidR="00703626" w:rsidRPr="005F14BB">
        <w:rPr>
          <w:rFonts w:ascii="Times New Roman" w:hAnsi="Times New Roman" w:cs="Times New Roman"/>
          <w:sz w:val="28"/>
          <w:szCs w:val="28"/>
        </w:rPr>
        <w:t xml:space="preserve">laştığı </w:t>
      </w:r>
      <w:r w:rsidR="00DB5B56" w:rsidRPr="005F14BB">
        <w:rPr>
          <w:rFonts w:ascii="Times New Roman" w:hAnsi="Times New Roman" w:cs="Times New Roman"/>
          <w:sz w:val="28"/>
          <w:szCs w:val="28"/>
        </w:rPr>
        <w:t>ve</w:t>
      </w:r>
      <w:r w:rsidR="0070419B" w:rsidRPr="005F14BB">
        <w:rPr>
          <w:rFonts w:ascii="Times New Roman" w:hAnsi="Times New Roman" w:cs="Times New Roman"/>
          <w:sz w:val="28"/>
          <w:szCs w:val="28"/>
        </w:rPr>
        <w:t xml:space="preserve"> gelir seviyelerinin artmadığı b</w:t>
      </w:r>
      <w:r w:rsidR="00E84891" w:rsidRPr="005F14BB">
        <w:rPr>
          <w:rFonts w:ascii="Times New Roman" w:hAnsi="Times New Roman" w:cs="Times New Roman"/>
          <w:sz w:val="28"/>
          <w:szCs w:val="28"/>
        </w:rPr>
        <w:t>ir</w:t>
      </w:r>
      <w:r w:rsidR="0070419B" w:rsidRPr="005F14BB">
        <w:rPr>
          <w:rFonts w:ascii="Times New Roman" w:hAnsi="Times New Roman" w:cs="Times New Roman"/>
          <w:sz w:val="28"/>
          <w:szCs w:val="28"/>
        </w:rPr>
        <w:t xml:space="preserve"> süreçte</w:t>
      </w:r>
      <w:r w:rsidR="00A643D9" w:rsidRPr="005F14BB">
        <w:rPr>
          <w:rFonts w:ascii="Times New Roman" w:hAnsi="Times New Roman" w:cs="Times New Roman"/>
          <w:sz w:val="28"/>
          <w:szCs w:val="28"/>
        </w:rPr>
        <w:t xml:space="preserve"> </w:t>
      </w:r>
      <w:r w:rsidR="00E84891" w:rsidRPr="005F14BB">
        <w:rPr>
          <w:rFonts w:ascii="Times New Roman" w:hAnsi="Times New Roman" w:cs="Times New Roman"/>
          <w:sz w:val="28"/>
          <w:szCs w:val="28"/>
        </w:rPr>
        <w:t>alınmış olması</w:t>
      </w:r>
      <w:r w:rsidR="00DB5B56" w:rsidRPr="005F14BB">
        <w:rPr>
          <w:rFonts w:ascii="Times New Roman" w:hAnsi="Times New Roman" w:cs="Times New Roman"/>
          <w:sz w:val="28"/>
          <w:szCs w:val="28"/>
        </w:rPr>
        <w:t>,</w:t>
      </w:r>
      <w:r w:rsidR="00E84891" w:rsidRPr="005F14BB">
        <w:rPr>
          <w:rFonts w:ascii="Times New Roman" w:hAnsi="Times New Roman" w:cs="Times New Roman"/>
          <w:sz w:val="28"/>
          <w:szCs w:val="28"/>
        </w:rPr>
        <w:t xml:space="preserve"> </w:t>
      </w:r>
      <w:r w:rsidR="00DF0AE8" w:rsidRPr="005F14BB">
        <w:rPr>
          <w:rFonts w:ascii="Times New Roman" w:hAnsi="Times New Roman" w:cs="Times New Roman"/>
          <w:sz w:val="28"/>
          <w:szCs w:val="28"/>
        </w:rPr>
        <w:t xml:space="preserve">36 aylık vadede </w:t>
      </w:r>
      <w:r w:rsidR="00AA3B78" w:rsidRPr="005F14BB">
        <w:rPr>
          <w:rFonts w:ascii="Times New Roman" w:hAnsi="Times New Roman" w:cs="Times New Roman"/>
          <w:sz w:val="28"/>
          <w:szCs w:val="28"/>
        </w:rPr>
        <w:t xml:space="preserve">aylık </w:t>
      </w:r>
      <w:r w:rsidR="00C5323D" w:rsidRPr="005F14BB">
        <w:rPr>
          <w:rFonts w:ascii="Times New Roman" w:hAnsi="Times New Roman" w:cs="Times New Roman"/>
          <w:sz w:val="28"/>
          <w:szCs w:val="28"/>
        </w:rPr>
        <w:t xml:space="preserve">kredi taksitlerinin </w:t>
      </w:r>
      <w:r w:rsidR="00DF0AE8" w:rsidRPr="005F14BB">
        <w:rPr>
          <w:rFonts w:ascii="Times New Roman" w:hAnsi="Times New Roman" w:cs="Times New Roman"/>
          <w:sz w:val="28"/>
          <w:szCs w:val="28"/>
        </w:rPr>
        <w:t xml:space="preserve">60 aya göre </w:t>
      </w:r>
      <w:r w:rsidR="00C5323D" w:rsidRPr="005F14BB">
        <w:rPr>
          <w:rFonts w:ascii="Times New Roman" w:hAnsi="Times New Roman" w:cs="Times New Roman"/>
          <w:sz w:val="28"/>
          <w:szCs w:val="28"/>
        </w:rPr>
        <w:t xml:space="preserve">önemli ölçüde </w:t>
      </w:r>
      <w:r w:rsidR="00DF0AE8" w:rsidRPr="005F14BB">
        <w:rPr>
          <w:rFonts w:ascii="Times New Roman" w:hAnsi="Times New Roman" w:cs="Times New Roman"/>
          <w:sz w:val="28"/>
          <w:szCs w:val="28"/>
        </w:rPr>
        <w:t xml:space="preserve">yükselmesi ile </w:t>
      </w:r>
      <w:r w:rsidR="0070419B" w:rsidRPr="005F14BB">
        <w:rPr>
          <w:rFonts w:ascii="Times New Roman" w:hAnsi="Times New Roman" w:cs="Times New Roman"/>
          <w:sz w:val="28"/>
          <w:szCs w:val="28"/>
        </w:rPr>
        <w:t>tüketicilerin</w:t>
      </w:r>
      <w:r w:rsidR="00A643D9" w:rsidRPr="005F14BB">
        <w:rPr>
          <w:rFonts w:ascii="Times New Roman" w:hAnsi="Times New Roman" w:cs="Times New Roman"/>
          <w:sz w:val="28"/>
          <w:szCs w:val="28"/>
        </w:rPr>
        <w:t xml:space="preserve"> </w:t>
      </w:r>
      <w:r w:rsidR="00D17511" w:rsidRPr="005F14BB">
        <w:rPr>
          <w:rFonts w:ascii="Times New Roman" w:hAnsi="Times New Roman" w:cs="Times New Roman"/>
          <w:sz w:val="28"/>
          <w:szCs w:val="28"/>
        </w:rPr>
        <w:t xml:space="preserve">ihtiyaç </w:t>
      </w:r>
      <w:r w:rsidR="00C5323D" w:rsidRPr="005F14BB">
        <w:rPr>
          <w:rFonts w:ascii="Times New Roman" w:hAnsi="Times New Roman" w:cs="Times New Roman"/>
          <w:sz w:val="28"/>
          <w:szCs w:val="28"/>
        </w:rPr>
        <w:t>kredi</w:t>
      </w:r>
      <w:r w:rsidR="00D17511" w:rsidRPr="005F14BB">
        <w:rPr>
          <w:rFonts w:ascii="Times New Roman" w:hAnsi="Times New Roman" w:cs="Times New Roman"/>
          <w:sz w:val="28"/>
          <w:szCs w:val="28"/>
        </w:rPr>
        <w:t>si</w:t>
      </w:r>
      <w:r w:rsidR="00C5323D" w:rsidRPr="005F14BB">
        <w:rPr>
          <w:rFonts w:ascii="Times New Roman" w:hAnsi="Times New Roman" w:cs="Times New Roman"/>
          <w:sz w:val="28"/>
          <w:szCs w:val="28"/>
        </w:rPr>
        <w:t xml:space="preserve"> </w:t>
      </w:r>
      <w:r w:rsidR="00264C65" w:rsidRPr="005F14BB">
        <w:rPr>
          <w:rFonts w:ascii="Times New Roman" w:hAnsi="Times New Roman" w:cs="Times New Roman"/>
          <w:sz w:val="28"/>
          <w:szCs w:val="28"/>
        </w:rPr>
        <w:t>çekmelerini</w:t>
      </w:r>
      <w:r w:rsidR="00DF0AE8" w:rsidRPr="005F14BB">
        <w:rPr>
          <w:rFonts w:ascii="Times New Roman" w:hAnsi="Times New Roman" w:cs="Times New Roman"/>
          <w:sz w:val="28"/>
          <w:szCs w:val="28"/>
        </w:rPr>
        <w:t>n</w:t>
      </w:r>
      <w:r w:rsidR="00E84891" w:rsidRPr="005F14BB">
        <w:rPr>
          <w:rFonts w:ascii="Times New Roman" w:hAnsi="Times New Roman" w:cs="Times New Roman"/>
          <w:sz w:val="28"/>
          <w:szCs w:val="28"/>
        </w:rPr>
        <w:t xml:space="preserve"> </w:t>
      </w:r>
      <w:r w:rsidR="00264C65" w:rsidRPr="005F14BB">
        <w:rPr>
          <w:rFonts w:ascii="Times New Roman" w:hAnsi="Times New Roman" w:cs="Times New Roman"/>
          <w:sz w:val="28"/>
          <w:szCs w:val="28"/>
        </w:rPr>
        <w:t>zorlaş</w:t>
      </w:r>
      <w:r w:rsidR="00DF0AE8" w:rsidRPr="005F14BB">
        <w:rPr>
          <w:rFonts w:ascii="Times New Roman" w:hAnsi="Times New Roman" w:cs="Times New Roman"/>
          <w:sz w:val="28"/>
          <w:szCs w:val="28"/>
        </w:rPr>
        <w:t>ması</w:t>
      </w:r>
      <w:r w:rsidR="00264C65" w:rsidRPr="005F14BB">
        <w:rPr>
          <w:rFonts w:ascii="Times New Roman" w:hAnsi="Times New Roman" w:cs="Times New Roman"/>
          <w:sz w:val="28"/>
          <w:szCs w:val="28"/>
        </w:rPr>
        <w:t xml:space="preserve"> veya </w:t>
      </w:r>
      <w:r w:rsidR="00D575D5" w:rsidRPr="005F14BB">
        <w:rPr>
          <w:rFonts w:ascii="Times New Roman" w:hAnsi="Times New Roman" w:cs="Times New Roman"/>
          <w:sz w:val="28"/>
          <w:szCs w:val="28"/>
        </w:rPr>
        <w:t>imkânsız</w:t>
      </w:r>
      <w:r w:rsidR="00264C65" w:rsidRPr="005F14BB">
        <w:rPr>
          <w:rFonts w:ascii="Times New Roman" w:hAnsi="Times New Roman" w:cs="Times New Roman"/>
          <w:sz w:val="28"/>
          <w:szCs w:val="28"/>
        </w:rPr>
        <w:t xml:space="preserve"> </w:t>
      </w:r>
      <w:r w:rsidR="00C5323D" w:rsidRPr="005F14BB">
        <w:rPr>
          <w:rFonts w:ascii="Times New Roman" w:hAnsi="Times New Roman" w:cs="Times New Roman"/>
          <w:sz w:val="28"/>
          <w:szCs w:val="28"/>
        </w:rPr>
        <w:t>hale ge</w:t>
      </w:r>
      <w:r w:rsidR="00DF0AE8" w:rsidRPr="005F14BB">
        <w:rPr>
          <w:rFonts w:ascii="Times New Roman" w:hAnsi="Times New Roman" w:cs="Times New Roman"/>
          <w:sz w:val="28"/>
          <w:szCs w:val="28"/>
        </w:rPr>
        <w:t>lmesi nedeniyle</w:t>
      </w:r>
      <w:r w:rsidR="00A643D9" w:rsidRPr="005F14BB">
        <w:rPr>
          <w:rFonts w:ascii="Times New Roman" w:hAnsi="Times New Roman" w:cs="Times New Roman"/>
          <w:sz w:val="28"/>
          <w:szCs w:val="28"/>
        </w:rPr>
        <w:t xml:space="preserve"> </w:t>
      </w:r>
      <w:r w:rsidR="004A3ABD" w:rsidRPr="005F14BB">
        <w:rPr>
          <w:rFonts w:ascii="Times New Roman" w:hAnsi="Times New Roman" w:cs="Times New Roman"/>
          <w:sz w:val="28"/>
          <w:szCs w:val="28"/>
        </w:rPr>
        <w:t>söz konusu</w:t>
      </w:r>
      <w:r w:rsidR="007E61EE" w:rsidRPr="005F14BB">
        <w:rPr>
          <w:rFonts w:ascii="Times New Roman" w:hAnsi="Times New Roman" w:cs="Times New Roman"/>
          <w:sz w:val="28"/>
          <w:szCs w:val="28"/>
        </w:rPr>
        <w:t xml:space="preserve"> 36 aylık</w:t>
      </w:r>
      <w:r w:rsidR="00C5323D" w:rsidRPr="005F14BB">
        <w:rPr>
          <w:rFonts w:ascii="Times New Roman" w:hAnsi="Times New Roman" w:cs="Times New Roman"/>
          <w:sz w:val="28"/>
          <w:szCs w:val="28"/>
        </w:rPr>
        <w:t xml:space="preserve"> </w:t>
      </w:r>
      <w:r w:rsidR="0070419B" w:rsidRPr="005F14BB">
        <w:rPr>
          <w:rFonts w:ascii="Times New Roman" w:hAnsi="Times New Roman" w:cs="Times New Roman"/>
          <w:sz w:val="28"/>
          <w:szCs w:val="28"/>
        </w:rPr>
        <w:t xml:space="preserve">tüketici </w:t>
      </w:r>
      <w:r w:rsidR="00AA3B78" w:rsidRPr="005F14BB">
        <w:rPr>
          <w:rFonts w:ascii="Times New Roman" w:hAnsi="Times New Roman" w:cs="Times New Roman"/>
          <w:sz w:val="28"/>
          <w:szCs w:val="28"/>
        </w:rPr>
        <w:t>kredi</w:t>
      </w:r>
      <w:r w:rsidR="0070419B" w:rsidRPr="005F14BB">
        <w:rPr>
          <w:rFonts w:ascii="Times New Roman" w:hAnsi="Times New Roman" w:cs="Times New Roman"/>
          <w:sz w:val="28"/>
          <w:szCs w:val="28"/>
        </w:rPr>
        <w:t>leri</w:t>
      </w:r>
      <w:r w:rsidR="00AA3B78" w:rsidRPr="005F14BB">
        <w:rPr>
          <w:rFonts w:ascii="Times New Roman" w:hAnsi="Times New Roman" w:cs="Times New Roman"/>
          <w:sz w:val="28"/>
          <w:szCs w:val="28"/>
        </w:rPr>
        <w:t xml:space="preserve"> vadelerinin yeniden 60 ay</w:t>
      </w:r>
      <w:r w:rsidR="00E91637" w:rsidRPr="005F14BB">
        <w:rPr>
          <w:rFonts w:ascii="Times New Roman" w:hAnsi="Times New Roman" w:cs="Times New Roman"/>
          <w:sz w:val="28"/>
          <w:szCs w:val="28"/>
        </w:rPr>
        <w:t>a çıkarılması</w:t>
      </w:r>
      <w:r w:rsidR="00AA3B78" w:rsidRPr="005F14BB">
        <w:rPr>
          <w:rFonts w:ascii="Times New Roman" w:hAnsi="Times New Roman" w:cs="Times New Roman"/>
          <w:sz w:val="28"/>
          <w:szCs w:val="28"/>
        </w:rPr>
        <w:t xml:space="preserve"> için </w:t>
      </w:r>
      <w:r w:rsidR="007E61EE" w:rsidRPr="005F14BB">
        <w:rPr>
          <w:rFonts w:ascii="Times New Roman" w:hAnsi="Times New Roman" w:cs="Times New Roman"/>
          <w:sz w:val="28"/>
          <w:szCs w:val="28"/>
        </w:rPr>
        <w:t>BDDK’</w:t>
      </w:r>
      <w:r w:rsidR="00D05DA3" w:rsidRPr="005F14BB">
        <w:rPr>
          <w:rFonts w:ascii="Times New Roman" w:hAnsi="Times New Roman" w:cs="Times New Roman"/>
          <w:sz w:val="28"/>
          <w:szCs w:val="28"/>
        </w:rPr>
        <w:t xml:space="preserve">nın </w:t>
      </w:r>
      <w:r w:rsidR="00D17511" w:rsidRPr="005F14BB">
        <w:rPr>
          <w:rFonts w:ascii="Times New Roman" w:hAnsi="Times New Roman" w:cs="Times New Roman"/>
          <w:sz w:val="28"/>
          <w:szCs w:val="28"/>
        </w:rPr>
        <w:t>düzenleme yapmasına,</w:t>
      </w:r>
      <w:proofErr w:type="gramEnd"/>
    </w:p>
    <w:p w:rsidR="005F372B" w:rsidRPr="005F14BB" w:rsidRDefault="005F372B" w:rsidP="00F85F88">
      <w:pPr>
        <w:spacing w:after="0" w:line="240" w:lineRule="auto"/>
        <w:ind w:firstLine="851"/>
        <w:jc w:val="both"/>
        <w:rPr>
          <w:rFonts w:ascii="Times New Roman" w:hAnsi="Times New Roman" w:cs="Times New Roman"/>
          <w:sz w:val="28"/>
          <w:szCs w:val="28"/>
        </w:rPr>
      </w:pPr>
    </w:p>
    <w:p w:rsidR="005F372B" w:rsidRPr="005F14BB" w:rsidRDefault="005F372B" w:rsidP="00F85F88">
      <w:pPr>
        <w:spacing w:after="0" w:line="240" w:lineRule="auto"/>
        <w:ind w:firstLine="851"/>
        <w:jc w:val="both"/>
        <w:rPr>
          <w:rFonts w:ascii="Times New Roman" w:hAnsi="Times New Roman" w:cs="Times New Roman"/>
          <w:sz w:val="28"/>
          <w:szCs w:val="28"/>
        </w:rPr>
      </w:pPr>
      <w:r w:rsidRPr="005F14BB">
        <w:rPr>
          <w:rFonts w:ascii="Times New Roman" w:hAnsi="Times New Roman" w:cs="Times New Roman"/>
          <w:sz w:val="28"/>
          <w:szCs w:val="28"/>
        </w:rPr>
        <w:t>1</w:t>
      </w:r>
      <w:r w:rsidR="005F14BB">
        <w:rPr>
          <w:rFonts w:ascii="Times New Roman" w:hAnsi="Times New Roman" w:cs="Times New Roman"/>
          <w:sz w:val="28"/>
          <w:szCs w:val="28"/>
        </w:rPr>
        <w:t>3</w:t>
      </w:r>
      <w:r w:rsidRPr="005F14BB">
        <w:rPr>
          <w:rFonts w:ascii="Times New Roman" w:hAnsi="Times New Roman" w:cs="Times New Roman"/>
          <w:sz w:val="28"/>
          <w:szCs w:val="28"/>
        </w:rPr>
        <w:t xml:space="preserve">) </w:t>
      </w:r>
      <w:proofErr w:type="spellStart"/>
      <w:r w:rsidRPr="005F14BB">
        <w:rPr>
          <w:rFonts w:ascii="Times New Roman" w:hAnsi="Times New Roman" w:cs="Times New Roman"/>
          <w:sz w:val="28"/>
          <w:szCs w:val="28"/>
        </w:rPr>
        <w:t>Pandemi</w:t>
      </w:r>
      <w:proofErr w:type="spellEnd"/>
      <w:r w:rsidRPr="005F14BB">
        <w:rPr>
          <w:rFonts w:ascii="Times New Roman" w:hAnsi="Times New Roman" w:cs="Times New Roman"/>
          <w:sz w:val="28"/>
          <w:szCs w:val="28"/>
        </w:rPr>
        <w:t xml:space="preserve"> sürecinde alınan</w:t>
      </w:r>
      <w:r w:rsidR="00E1395A" w:rsidRPr="005F14BB">
        <w:rPr>
          <w:rFonts w:ascii="Times New Roman" w:hAnsi="Times New Roman" w:cs="Times New Roman"/>
          <w:sz w:val="28"/>
          <w:szCs w:val="28"/>
        </w:rPr>
        <w:t xml:space="preserve"> tüketici</w:t>
      </w:r>
      <w:r w:rsidRPr="005F14BB">
        <w:rPr>
          <w:rFonts w:ascii="Times New Roman" w:hAnsi="Times New Roman" w:cs="Times New Roman"/>
          <w:sz w:val="28"/>
          <w:szCs w:val="28"/>
        </w:rPr>
        <w:t xml:space="preserve"> kredilerin</w:t>
      </w:r>
      <w:r w:rsidR="00E1395A" w:rsidRPr="005F14BB">
        <w:rPr>
          <w:rFonts w:ascii="Times New Roman" w:hAnsi="Times New Roman" w:cs="Times New Roman"/>
          <w:sz w:val="28"/>
          <w:szCs w:val="28"/>
        </w:rPr>
        <w:t>in</w:t>
      </w:r>
      <w:r w:rsidRPr="005F14BB">
        <w:rPr>
          <w:rFonts w:ascii="Times New Roman" w:hAnsi="Times New Roman" w:cs="Times New Roman"/>
          <w:sz w:val="28"/>
          <w:szCs w:val="28"/>
        </w:rPr>
        <w:t xml:space="preserve"> yüksek faizli olanları ile ilgili yasal ya da idari düzenlemelerin yapılmasına, </w:t>
      </w:r>
    </w:p>
    <w:p w:rsidR="0032308B" w:rsidRPr="005F14BB" w:rsidRDefault="0032308B" w:rsidP="00F85F88">
      <w:pPr>
        <w:spacing w:after="0" w:line="240" w:lineRule="auto"/>
        <w:ind w:firstLine="851"/>
        <w:jc w:val="both"/>
        <w:rPr>
          <w:rFonts w:ascii="Times New Roman" w:hAnsi="Times New Roman" w:cs="Times New Roman"/>
          <w:sz w:val="28"/>
          <w:szCs w:val="28"/>
        </w:rPr>
      </w:pPr>
    </w:p>
    <w:p w:rsidR="0032308B" w:rsidRPr="005F14BB" w:rsidRDefault="0032308B" w:rsidP="00F85F88">
      <w:pPr>
        <w:spacing w:after="0" w:line="240" w:lineRule="auto"/>
        <w:ind w:firstLine="851"/>
        <w:jc w:val="both"/>
        <w:rPr>
          <w:rFonts w:ascii="Times New Roman" w:hAnsi="Times New Roman" w:cs="Times New Roman"/>
          <w:sz w:val="28"/>
          <w:szCs w:val="28"/>
        </w:rPr>
      </w:pPr>
      <w:r w:rsidRPr="005F14BB">
        <w:rPr>
          <w:rFonts w:ascii="Times New Roman" w:hAnsi="Times New Roman" w:cs="Times New Roman"/>
          <w:sz w:val="28"/>
          <w:szCs w:val="28"/>
        </w:rPr>
        <w:t>1</w:t>
      </w:r>
      <w:r w:rsidR="005F14BB">
        <w:rPr>
          <w:rFonts w:ascii="Times New Roman" w:hAnsi="Times New Roman" w:cs="Times New Roman"/>
          <w:sz w:val="28"/>
          <w:szCs w:val="28"/>
        </w:rPr>
        <w:t>4</w:t>
      </w:r>
      <w:r w:rsidRPr="005F14BB">
        <w:rPr>
          <w:rFonts w:ascii="Times New Roman" w:hAnsi="Times New Roman" w:cs="Times New Roman"/>
          <w:sz w:val="28"/>
          <w:szCs w:val="28"/>
        </w:rPr>
        <w:t xml:space="preserve">) Bankaların, kredi borcu yapılandırılması ve kredinin erken kapatılması durumunda tüketicilere kalan taksit tutarı üzerinden ödeme tabloları oluşturmaları ve bu işlemler için tüketicilerden her hangi bir masraf almamalarının sağlanmasına, </w:t>
      </w:r>
    </w:p>
    <w:p w:rsidR="005F372B" w:rsidRPr="005F14BB" w:rsidRDefault="005F372B" w:rsidP="00E1395A">
      <w:pPr>
        <w:spacing w:after="0" w:line="240" w:lineRule="auto"/>
        <w:jc w:val="both"/>
        <w:rPr>
          <w:rFonts w:ascii="Times New Roman" w:hAnsi="Times New Roman" w:cs="Times New Roman"/>
          <w:sz w:val="28"/>
          <w:szCs w:val="28"/>
        </w:rPr>
      </w:pPr>
    </w:p>
    <w:p w:rsidR="001404D8" w:rsidRPr="005F14BB" w:rsidRDefault="005F372B" w:rsidP="00F85F88">
      <w:pPr>
        <w:spacing w:after="0" w:line="240" w:lineRule="auto"/>
        <w:ind w:firstLine="851"/>
        <w:jc w:val="both"/>
        <w:rPr>
          <w:rFonts w:ascii="Times New Roman" w:hAnsi="Times New Roman" w:cs="Times New Roman"/>
          <w:sz w:val="28"/>
          <w:szCs w:val="28"/>
        </w:rPr>
      </w:pPr>
      <w:r w:rsidRPr="005F14BB">
        <w:rPr>
          <w:rFonts w:ascii="Times New Roman" w:hAnsi="Times New Roman" w:cs="Times New Roman"/>
          <w:sz w:val="28"/>
          <w:szCs w:val="28"/>
        </w:rPr>
        <w:lastRenderedPageBreak/>
        <w:t>1</w:t>
      </w:r>
      <w:r w:rsidR="005F14BB">
        <w:rPr>
          <w:rFonts w:ascii="Times New Roman" w:hAnsi="Times New Roman" w:cs="Times New Roman"/>
          <w:sz w:val="28"/>
          <w:szCs w:val="28"/>
        </w:rPr>
        <w:t>5</w:t>
      </w:r>
      <w:r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paket tur iptallerinde 60+14=74 gün sonra </w:t>
      </w:r>
      <w:r w:rsidRPr="005F14BB">
        <w:rPr>
          <w:rFonts w:ascii="Times New Roman" w:hAnsi="Times New Roman" w:cs="Times New Roman"/>
          <w:sz w:val="28"/>
          <w:szCs w:val="28"/>
        </w:rPr>
        <w:t>iade uygulanması kaldırılması için düzenleme yapılmasına,</w:t>
      </w:r>
    </w:p>
    <w:p w:rsidR="005F372B" w:rsidRPr="005F14BB" w:rsidRDefault="005F372B" w:rsidP="00F85F88">
      <w:pPr>
        <w:spacing w:after="0" w:line="240" w:lineRule="auto"/>
        <w:ind w:firstLine="851"/>
        <w:jc w:val="both"/>
        <w:rPr>
          <w:rFonts w:ascii="Times New Roman" w:hAnsi="Times New Roman" w:cs="Times New Roman"/>
          <w:sz w:val="28"/>
          <w:szCs w:val="28"/>
        </w:rPr>
      </w:pPr>
    </w:p>
    <w:p w:rsidR="001404D8" w:rsidRPr="005F14BB" w:rsidRDefault="005F372B" w:rsidP="00F85F88">
      <w:pPr>
        <w:spacing w:after="0" w:line="240" w:lineRule="auto"/>
        <w:ind w:firstLine="851"/>
        <w:jc w:val="both"/>
        <w:rPr>
          <w:rFonts w:ascii="Times New Roman" w:hAnsi="Times New Roman" w:cs="Times New Roman"/>
          <w:sz w:val="28"/>
          <w:szCs w:val="28"/>
        </w:rPr>
      </w:pPr>
      <w:r w:rsidRPr="005F14BB">
        <w:rPr>
          <w:rFonts w:ascii="Times New Roman" w:hAnsi="Times New Roman" w:cs="Times New Roman"/>
          <w:sz w:val="28"/>
          <w:szCs w:val="28"/>
        </w:rPr>
        <w:t>1</w:t>
      </w:r>
      <w:r w:rsidR="005F14BB">
        <w:rPr>
          <w:rFonts w:ascii="Times New Roman" w:hAnsi="Times New Roman" w:cs="Times New Roman"/>
          <w:sz w:val="28"/>
          <w:szCs w:val="28"/>
        </w:rPr>
        <w:t>6</w:t>
      </w:r>
      <w:r w:rsidRPr="005F14BB">
        <w:rPr>
          <w:rFonts w:ascii="Times New Roman" w:hAnsi="Times New Roman" w:cs="Times New Roman"/>
          <w:sz w:val="28"/>
          <w:szCs w:val="28"/>
        </w:rPr>
        <w:t>) Özel okullarda “</w:t>
      </w:r>
      <w:r w:rsidR="008C68D2" w:rsidRPr="005F14BB">
        <w:rPr>
          <w:rFonts w:ascii="Times New Roman" w:hAnsi="Times New Roman" w:cs="Times New Roman"/>
          <w:sz w:val="28"/>
          <w:szCs w:val="28"/>
        </w:rPr>
        <w:t>veril</w:t>
      </w:r>
      <w:r w:rsidR="001404D8" w:rsidRPr="005F14BB">
        <w:rPr>
          <w:rFonts w:ascii="Times New Roman" w:hAnsi="Times New Roman" w:cs="Times New Roman"/>
          <w:sz w:val="28"/>
          <w:szCs w:val="28"/>
        </w:rPr>
        <w:t>meyen hizmetin bedeli olmaz</w:t>
      </w:r>
      <w:r w:rsidRPr="005F14BB">
        <w:rPr>
          <w:rFonts w:ascii="Times New Roman" w:hAnsi="Times New Roman" w:cs="Times New Roman"/>
          <w:sz w:val="28"/>
          <w:szCs w:val="28"/>
        </w:rPr>
        <w:t>”</w:t>
      </w:r>
      <w:r w:rsidR="001404D8" w:rsidRPr="005F14BB">
        <w:rPr>
          <w:rFonts w:ascii="Times New Roman" w:hAnsi="Times New Roman" w:cs="Times New Roman"/>
          <w:sz w:val="28"/>
          <w:szCs w:val="28"/>
        </w:rPr>
        <w:t xml:space="preserve"> ilkesinden hareketle karşılığı olmayan tutarlar</w:t>
      </w:r>
      <w:r w:rsidRPr="005F14BB">
        <w:rPr>
          <w:rFonts w:ascii="Times New Roman" w:hAnsi="Times New Roman" w:cs="Times New Roman"/>
          <w:sz w:val="28"/>
          <w:szCs w:val="28"/>
        </w:rPr>
        <w:t>ın iade edilmesine,</w:t>
      </w:r>
    </w:p>
    <w:p w:rsidR="005F372B" w:rsidRPr="005F14BB" w:rsidRDefault="005F372B" w:rsidP="00F85F88">
      <w:pPr>
        <w:spacing w:after="0" w:line="240" w:lineRule="auto"/>
        <w:ind w:firstLine="851"/>
        <w:jc w:val="both"/>
        <w:rPr>
          <w:rFonts w:ascii="Times New Roman" w:hAnsi="Times New Roman" w:cs="Times New Roman"/>
          <w:sz w:val="28"/>
          <w:szCs w:val="28"/>
        </w:rPr>
      </w:pPr>
    </w:p>
    <w:p w:rsidR="001404D8" w:rsidRPr="005F14BB" w:rsidRDefault="005F372B" w:rsidP="00F85F88">
      <w:pPr>
        <w:spacing w:after="0" w:line="240" w:lineRule="auto"/>
        <w:ind w:firstLine="851"/>
        <w:jc w:val="both"/>
        <w:rPr>
          <w:rFonts w:ascii="Times New Roman" w:hAnsi="Times New Roman" w:cs="Times New Roman"/>
          <w:sz w:val="28"/>
          <w:szCs w:val="28"/>
        </w:rPr>
      </w:pPr>
      <w:r w:rsidRPr="005F14BB">
        <w:rPr>
          <w:rFonts w:ascii="Times New Roman" w:hAnsi="Times New Roman" w:cs="Times New Roman"/>
          <w:sz w:val="28"/>
          <w:szCs w:val="28"/>
        </w:rPr>
        <w:t>1</w:t>
      </w:r>
      <w:r w:rsidR="005F14BB">
        <w:rPr>
          <w:rFonts w:ascii="Times New Roman" w:hAnsi="Times New Roman" w:cs="Times New Roman"/>
          <w:sz w:val="28"/>
          <w:szCs w:val="28"/>
        </w:rPr>
        <w:t>7</w:t>
      </w:r>
      <w:r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döneminde kullanılan malzemelerin</w:t>
      </w:r>
      <w:r w:rsidR="000D70EE" w:rsidRPr="005F14BB">
        <w:rPr>
          <w:rFonts w:ascii="Times New Roman" w:hAnsi="Times New Roman" w:cs="Times New Roman"/>
          <w:sz w:val="28"/>
          <w:szCs w:val="28"/>
        </w:rPr>
        <w:t>, maskelerin</w:t>
      </w:r>
      <w:r w:rsidR="001404D8" w:rsidRPr="005F14BB">
        <w:rPr>
          <w:rFonts w:ascii="Times New Roman" w:hAnsi="Times New Roman" w:cs="Times New Roman"/>
          <w:sz w:val="28"/>
          <w:szCs w:val="28"/>
        </w:rPr>
        <w:t xml:space="preserve"> ve dezenfektanların tüketicinin sağlı</w:t>
      </w:r>
      <w:r w:rsidR="000D70EE" w:rsidRPr="005F14BB">
        <w:rPr>
          <w:rFonts w:ascii="Times New Roman" w:hAnsi="Times New Roman" w:cs="Times New Roman"/>
          <w:sz w:val="28"/>
          <w:szCs w:val="28"/>
        </w:rPr>
        <w:t>k ve güvenliğine uygun teknik standartta ve nitelikte olmasına,</w:t>
      </w:r>
    </w:p>
    <w:p w:rsidR="000D70EE" w:rsidRPr="005F14BB" w:rsidRDefault="000D70EE" w:rsidP="00F85F88">
      <w:pPr>
        <w:spacing w:after="0" w:line="240" w:lineRule="auto"/>
        <w:ind w:firstLine="851"/>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0D70EE" w:rsidRPr="005F14BB">
        <w:rPr>
          <w:rFonts w:ascii="Times New Roman" w:hAnsi="Times New Roman" w:cs="Times New Roman"/>
          <w:sz w:val="28"/>
          <w:szCs w:val="28"/>
        </w:rPr>
        <w:t xml:space="preserve">) </w:t>
      </w:r>
      <w:proofErr w:type="spellStart"/>
      <w:r w:rsidR="000D70EE" w:rsidRPr="005F14BB">
        <w:rPr>
          <w:rFonts w:ascii="Times New Roman" w:hAnsi="Times New Roman" w:cs="Times New Roman"/>
          <w:sz w:val="28"/>
          <w:szCs w:val="28"/>
        </w:rPr>
        <w:t>Pandemi</w:t>
      </w:r>
      <w:proofErr w:type="spellEnd"/>
      <w:r w:rsidR="000D70EE" w:rsidRPr="005F14BB">
        <w:rPr>
          <w:rFonts w:ascii="Times New Roman" w:hAnsi="Times New Roman" w:cs="Times New Roman"/>
          <w:sz w:val="28"/>
          <w:szCs w:val="28"/>
        </w:rPr>
        <w:t xml:space="preserve"> </w:t>
      </w:r>
      <w:r w:rsidR="001404D8" w:rsidRPr="005F14BB">
        <w:rPr>
          <w:rFonts w:ascii="Times New Roman" w:hAnsi="Times New Roman" w:cs="Times New Roman"/>
          <w:sz w:val="28"/>
          <w:szCs w:val="28"/>
        </w:rPr>
        <w:t xml:space="preserve">döneminde kargoların gecikmesinden kaynaklı sorunlara ilişkin </w:t>
      </w:r>
      <w:r w:rsidR="0089071E" w:rsidRPr="005F14BB">
        <w:rPr>
          <w:rFonts w:ascii="Times New Roman" w:hAnsi="Times New Roman" w:cs="Times New Roman"/>
          <w:sz w:val="28"/>
          <w:szCs w:val="28"/>
        </w:rPr>
        <w:t xml:space="preserve">ilgili kurumlarca </w:t>
      </w:r>
      <w:r w:rsidR="001404D8" w:rsidRPr="005F14BB">
        <w:rPr>
          <w:rFonts w:ascii="Times New Roman" w:hAnsi="Times New Roman" w:cs="Times New Roman"/>
          <w:sz w:val="28"/>
          <w:szCs w:val="28"/>
        </w:rPr>
        <w:t xml:space="preserve">düzenlemeler ve denetlemeler </w:t>
      </w:r>
      <w:r w:rsidR="0089071E" w:rsidRPr="005F14BB">
        <w:rPr>
          <w:rFonts w:ascii="Times New Roman" w:hAnsi="Times New Roman" w:cs="Times New Roman"/>
          <w:sz w:val="28"/>
          <w:szCs w:val="28"/>
        </w:rPr>
        <w:t>yapılmasına,</w:t>
      </w:r>
    </w:p>
    <w:p w:rsidR="0089071E" w:rsidRPr="005F14BB" w:rsidRDefault="0089071E" w:rsidP="00F85F88">
      <w:pPr>
        <w:spacing w:after="0" w:line="240" w:lineRule="auto"/>
        <w:ind w:firstLine="851"/>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89071E"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döneminde e-devlet uygulamalarının kullanımının yaygınlaştırılması için kolaylıklar getirilme</w:t>
      </w:r>
      <w:r w:rsidR="0089071E" w:rsidRPr="005F14BB">
        <w:rPr>
          <w:rFonts w:ascii="Times New Roman" w:hAnsi="Times New Roman" w:cs="Times New Roman"/>
          <w:sz w:val="28"/>
          <w:szCs w:val="28"/>
        </w:rPr>
        <w:t>sine,</w:t>
      </w:r>
    </w:p>
    <w:p w:rsidR="00C061DB" w:rsidRPr="005F14BB" w:rsidRDefault="00C061DB" w:rsidP="00F85F88">
      <w:pPr>
        <w:spacing w:after="0" w:line="240" w:lineRule="auto"/>
        <w:ind w:firstLine="851"/>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C061DB"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internete erişimin uygun </w:t>
      </w:r>
      <w:proofErr w:type="gramStart"/>
      <w:r w:rsidR="001404D8" w:rsidRPr="005F14BB">
        <w:rPr>
          <w:rFonts w:ascii="Times New Roman" w:hAnsi="Times New Roman" w:cs="Times New Roman"/>
          <w:sz w:val="28"/>
          <w:szCs w:val="28"/>
        </w:rPr>
        <w:t>kriterlerde</w:t>
      </w:r>
      <w:proofErr w:type="gramEnd"/>
      <w:r w:rsidR="001404D8" w:rsidRPr="005F14BB">
        <w:rPr>
          <w:rFonts w:ascii="Times New Roman" w:hAnsi="Times New Roman" w:cs="Times New Roman"/>
          <w:sz w:val="28"/>
          <w:szCs w:val="28"/>
        </w:rPr>
        <w:t xml:space="preserve"> sunulması</w:t>
      </w:r>
      <w:r w:rsidR="00C061DB" w:rsidRPr="005F14BB">
        <w:rPr>
          <w:rFonts w:ascii="Times New Roman" w:hAnsi="Times New Roman" w:cs="Times New Roman"/>
          <w:sz w:val="28"/>
          <w:szCs w:val="28"/>
        </w:rPr>
        <w:t>na</w:t>
      </w:r>
      <w:r w:rsidR="001404D8" w:rsidRPr="005F14BB">
        <w:rPr>
          <w:rFonts w:ascii="Times New Roman" w:hAnsi="Times New Roman" w:cs="Times New Roman"/>
          <w:sz w:val="28"/>
          <w:szCs w:val="28"/>
        </w:rPr>
        <w:t xml:space="preserve"> ve öğrencilere ücretsiz</w:t>
      </w:r>
      <w:r w:rsidR="00C061DB" w:rsidRPr="005F14BB">
        <w:rPr>
          <w:rFonts w:ascii="Times New Roman" w:hAnsi="Times New Roman" w:cs="Times New Roman"/>
          <w:sz w:val="28"/>
          <w:szCs w:val="28"/>
        </w:rPr>
        <w:t xml:space="preserve"> internet olanağı sağlanmasına,</w:t>
      </w:r>
    </w:p>
    <w:p w:rsidR="00C061DB" w:rsidRPr="005F14BB" w:rsidRDefault="00C061DB" w:rsidP="00E1395A">
      <w:pPr>
        <w:spacing w:after="0" w:line="240" w:lineRule="auto"/>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C061DB" w:rsidRPr="005F14BB">
        <w:rPr>
          <w:rFonts w:ascii="Times New Roman" w:hAnsi="Times New Roman" w:cs="Times New Roman"/>
          <w:sz w:val="28"/>
          <w:szCs w:val="28"/>
        </w:rPr>
        <w:t xml:space="preserve">) </w:t>
      </w:r>
      <w:r w:rsidR="001404D8" w:rsidRPr="005F14BB">
        <w:rPr>
          <w:rFonts w:ascii="Times New Roman" w:hAnsi="Times New Roman" w:cs="Times New Roman"/>
          <w:sz w:val="28"/>
          <w:szCs w:val="28"/>
        </w:rPr>
        <w:t xml:space="preserve">Sosyal medyada </w:t>
      </w:r>
      <w:r w:rsidR="004247D8" w:rsidRPr="005F14BB">
        <w:rPr>
          <w:rFonts w:ascii="Times New Roman" w:hAnsi="Times New Roman" w:cs="Times New Roman"/>
          <w:sz w:val="28"/>
          <w:szCs w:val="28"/>
        </w:rPr>
        <w:t>(internet ortamında</w:t>
      </w:r>
      <w:r w:rsidR="001404D8" w:rsidRPr="005F14BB">
        <w:rPr>
          <w:rFonts w:ascii="Times New Roman" w:hAnsi="Times New Roman" w:cs="Times New Roman"/>
          <w:sz w:val="28"/>
          <w:szCs w:val="28"/>
        </w:rPr>
        <w:t>) tüketicinin aldatılmas</w:t>
      </w:r>
      <w:r w:rsidR="00623F8C" w:rsidRPr="005F14BB">
        <w:rPr>
          <w:rFonts w:ascii="Times New Roman" w:hAnsi="Times New Roman" w:cs="Times New Roman"/>
          <w:sz w:val="28"/>
          <w:szCs w:val="28"/>
        </w:rPr>
        <w:t>ına yönelik önlemlerin alınmasına,</w:t>
      </w:r>
    </w:p>
    <w:p w:rsidR="00623F8C" w:rsidRPr="005F14BB" w:rsidRDefault="00623F8C" w:rsidP="00F85F88">
      <w:pPr>
        <w:spacing w:after="0" w:line="240" w:lineRule="auto"/>
        <w:ind w:firstLine="851"/>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623F8C"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w:t>
      </w:r>
      <w:r w:rsidR="00380EBB" w:rsidRPr="005F14BB">
        <w:rPr>
          <w:rFonts w:ascii="Times New Roman" w:hAnsi="Times New Roman" w:cs="Times New Roman"/>
          <w:sz w:val="28"/>
          <w:szCs w:val="28"/>
        </w:rPr>
        <w:t>Tüketici Bilgi Sistemi-</w:t>
      </w:r>
      <w:r w:rsidR="001404D8" w:rsidRPr="005F14BB">
        <w:rPr>
          <w:rFonts w:ascii="Times New Roman" w:hAnsi="Times New Roman" w:cs="Times New Roman"/>
          <w:sz w:val="28"/>
          <w:szCs w:val="28"/>
        </w:rPr>
        <w:t>T</w:t>
      </w:r>
      <w:r w:rsidR="00380EBB" w:rsidRPr="005F14BB">
        <w:rPr>
          <w:rFonts w:ascii="Times New Roman" w:hAnsi="Times New Roman" w:cs="Times New Roman"/>
          <w:sz w:val="28"/>
          <w:szCs w:val="28"/>
        </w:rPr>
        <w:t>U</w:t>
      </w:r>
      <w:r w:rsidR="001404D8" w:rsidRPr="005F14BB">
        <w:rPr>
          <w:rFonts w:ascii="Times New Roman" w:hAnsi="Times New Roman" w:cs="Times New Roman"/>
          <w:sz w:val="28"/>
          <w:szCs w:val="28"/>
        </w:rPr>
        <w:t>Bİ</w:t>
      </w:r>
      <w:r w:rsidR="00380EBB" w:rsidRPr="005F14BB">
        <w:rPr>
          <w:rFonts w:ascii="Times New Roman" w:hAnsi="Times New Roman" w:cs="Times New Roman"/>
          <w:sz w:val="28"/>
          <w:szCs w:val="28"/>
        </w:rPr>
        <w:t>S</w:t>
      </w:r>
      <w:r w:rsidR="001404D8" w:rsidRPr="005F14BB">
        <w:rPr>
          <w:rFonts w:ascii="Times New Roman" w:hAnsi="Times New Roman" w:cs="Times New Roman"/>
          <w:sz w:val="28"/>
          <w:szCs w:val="28"/>
        </w:rPr>
        <w:t xml:space="preserve"> üzerinden artan başvuru yoğunluğu nedeniyle ortaya çıkan sorunlar</w:t>
      </w:r>
      <w:r w:rsidR="00380EBB" w:rsidRPr="005F14BB">
        <w:rPr>
          <w:rFonts w:ascii="Times New Roman" w:hAnsi="Times New Roman" w:cs="Times New Roman"/>
          <w:sz w:val="28"/>
          <w:szCs w:val="28"/>
        </w:rPr>
        <w:t xml:space="preserve">ın </w:t>
      </w:r>
      <w:r w:rsidR="001404D8" w:rsidRPr="005F14BB">
        <w:rPr>
          <w:rFonts w:ascii="Times New Roman" w:hAnsi="Times New Roman" w:cs="Times New Roman"/>
          <w:sz w:val="28"/>
          <w:szCs w:val="28"/>
        </w:rPr>
        <w:t>acilen giderilme</w:t>
      </w:r>
      <w:r w:rsidR="00380EBB" w:rsidRPr="005F14BB">
        <w:rPr>
          <w:rFonts w:ascii="Times New Roman" w:hAnsi="Times New Roman" w:cs="Times New Roman"/>
          <w:sz w:val="28"/>
          <w:szCs w:val="28"/>
        </w:rPr>
        <w:t>si için çalışmalar yapılmasına,</w:t>
      </w:r>
    </w:p>
    <w:p w:rsidR="00380EBB" w:rsidRPr="005F14BB" w:rsidRDefault="00380EBB" w:rsidP="00F85F88">
      <w:pPr>
        <w:spacing w:after="0" w:line="240" w:lineRule="auto"/>
        <w:ind w:firstLine="851"/>
        <w:jc w:val="both"/>
        <w:rPr>
          <w:rFonts w:ascii="Times New Roman" w:hAnsi="Times New Roman" w:cs="Times New Roman"/>
          <w:sz w:val="28"/>
          <w:szCs w:val="28"/>
        </w:rPr>
      </w:pPr>
    </w:p>
    <w:p w:rsidR="001404D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380EBB" w:rsidRPr="005F14BB">
        <w:rPr>
          <w:rFonts w:ascii="Times New Roman" w:hAnsi="Times New Roman" w:cs="Times New Roman"/>
          <w:sz w:val="28"/>
          <w:szCs w:val="28"/>
        </w:rPr>
        <w:t xml:space="preserve">) </w:t>
      </w:r>
      <w:proofErr w:type="spellStart"/>
      <w:r w:rsidR="001404D8" w:rsidRPr="005F14BB">
        <w:rPr>
          <w:rFonts w:ascii="Times New Roman" w:hAnsi="Times New Roman" w:cs="Times New Roman"/>
          <w:sz w:val="28"/>
          <w:szCs w:val="28"/>
        </w:rPr>
        <w:t>Pandemi</w:t>
      </w:r>
      <w:proofErr w:type="spellEnd"/>
      <w:r w:rsidR="001404D8" w:rsidRPr="005F14BB">
        <w:rPr>
          <w:rFonts w:ascii="Times New Roman" w:hAnsi="Times New Roman" w:cs="Times New Roman"/>
          <w:sz w:val="28"/>
          <w:szCs w:val="28"/>
        </w:rPr>
        <w:t xml:space="preserve"> sürecinde </w:t>
      </w:r>
      <w:r w:rsidR="009E50A8" w:rsidRPr="005F14BB">
        <w:rPr>
          <w:rFonts w:ascii="Times New Roman" w:hAnsi="Times New Roman" w:cs="Times New Roman"/>
          <w:sz w:val="28"/>
          <w:szCs w:val="28"/>
        </w:rPr>
        <w:t xml:space="preserve">üretilen </w:t>
      </w:r>
      <w:r w:rsidR="001404D8" w:rsidRPr="005F14BB">
        <w:rPr>
          <w:rFonts w:ascii="Times New Roman" w:hAnsi="Times New Roman" w:cs="Times New Roman"/>
          <w:sz w:val="28"/>
          <w:szCs w:val="28"/>
        </w:rPr>
        <w:t>mallar</w:t>
      </w:r>
      <w:r w:rsidR="009E50A8" w:rsidRPr="005F14BB">
        <w:rPr>
          <w:rFonts w:ascii="Times New Roman" w:hAnsi="Times New Roman" w:cs="Times New Roman"/>
          <w:sz w:val="28"/>
          <w:szCs w:val="28"/>
        </w:rPr>
        <w:t xml:space="preserve"> için</w:t>
      </w:r>
      <w:r w:rsidR="001404D8" w:rsidRPr="005F14BB">
        <w:rPr>
          <w:rFonts w:ascii="Times New Roman" w:hAnsi="Times New Roman" w:cs="Times New Roman"/>
          <w:sz w:val="28"/>
          <w:szCs w:val="28"/>
        </w:rPr>
        <w:t xml:space="preserve"> toptan ve </w:t>
      </w:r>
      <w:proofErr w:type="spellStart"/>
      <w:r w:rsidR="001404D8" w:rsidRPr="005F14BB">
        <w:rPr>
          <w:rFonts w:ascii="Times New Roman" w:hAnsi="Times New Roman" w:cs="Times New Roman"/>
          <w:sz w:val="28"/>
          <w:szCs w:val="28"/>
        </w:rPr>
        <w:t>parekende</w:t>
      </w:r>
      <w:proofErr w:type="spellEnd"/>
      <w:r w:rsidR="001404D8" w:rsidRPr="005F14BB">
        <w:rPr>
          <w:rFonts w:ascii="Times New Roman" w:hAnsi="Times New Roman" w:cs="Times New Roman"/>
          <w:sz w:val="28"/>
          <w:szCs w:val="28"/>
        </w:rPr>
        <w:t xml:space="preserve"> tavan fiyatların getirilmesi konusunda düzenleme yapılma</w:t>
      </w:r>
      <w:r w:rsidR="009E50A8" w:rsidRPr="005F14BB">
        <w:rPr>
          <w:rFonts w:ascii="Times New Roman" w:hAnsi="Times New Roman" w:cs="Times New Roman"/>
          <w:sz w:val="28"/>
          <w:szCs w:val="28"/>
        </w:rPr>
        <w:t>sına,</w:t>
      </w:r>
    </w:p>
    <w:p w:rsidR="00BF46C5" w:rsidRPr="005F14BB" w:rsidRDefault="00BF46C5" w:rsidP="00F85F88">
      <w:pPr>
        <w:spacing w:after="0" w:line="240" w:lineRule="auto"/>
        <w:ind w:firstLine="851"/>
        <w:jc w:val="both"/>
        <w:rPr>
          <w:rFonts w:ascii="Times New Roman" w:hAnsi="Times New Roman" w:cs="Times New Roman"/>
          <w:sz w:val="28"/>
          <w:szCs w:val="28"/>
        </w:rPr>
      </w:pPr>
    </w:p>
    <w:p w:rsidR="008C68D2" w:rsidRPr="005F14BB" w:rsidRDefault="00201C3B" w:rsidP="00201C3B">
      <w:pPr>
        <w:autoSpaceDE w:val="0"/>
        <w:autoSpaceDN w:val="0"/>
        <w:adjustRightInd w:val="0"/>
        <w:spacing w:after="18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3D1F" w:rsidRPr="00813D1F">
        <w:rPr>
          <w:rFonts w:ascii="Times New Roman" w:hAnsi="Times New Roman" w:cs="Times New Roman"/>
          <w:sz w:val="28"/>
          <w:szCs w:val="28"/>
        </w:rPr>
        <w:t xml:space="preserve">24) </w:t>
      </w:r>
      <w:proofErr w:type="spellStart"/>
      <w:r w:rsidR="00813D1F" w:rsidRPr="00813D1F">
        <w:rPr>
          <w:rFonts w:ascii="Times New Roman" w:hAnsi="Times New Roman" w:cs="Times New Roman"/>
          <w:sz w:val="28"/>
          <w:szCs w:val="28"/>
        </w:rPr>
        <w:t>Pandemi</w:t>
      </w:r>
      <w:proofErr w:type="spellEnd"/>
      <w:r w:rsidR="00813D1F" w:rsidRPr="00813D1F">
        <w:rPr>
          <w:rFonts w:ascii="Times New Roman" w:hAnsi="Times New Roman" w:cs="Times New Roman"/>
          <w:sz w:val="28"/>
          <w:szCs w:val="28"/>
        </w:rPr>
        <w:t xml:space="preserve"> döneminde tüm vatandaşların </w:t>
      </w:r>
      <w:proofErr w:type="spellStart"/>
      <w:r w:rsidR="00813D1F" w:rsidRPr="00813D1F">
        <w:rPr>
          <w:rFonts w:ascii="Times New Roman" w:hAnsi="Times New Roman" w:cs="Times New Roman"/>
          <w:sz w:val="28"/>
          <w:szCs w:val="28"/>
        </w:rPr>
        <w:t>Covid</w:t>
      </w:r>
      <w:proofErr w:type="spellEnd"/>
      <w:r w:rsidR="00813D1F" w:rsidRPr="00813D1F">
        <w:rPr>
          <w:rFonts w:ascii="Times New Roman" w:hAnsi="Times New Roman" w:cs="Times New Roman"/>
          <w:sz w:val="28"/>
          <w:szCs w:val="28"/>
        </w:rPr>
        <w:t xml:space="preserve"> 19 hastalığı ile ilgili bilgilere ulaşabilmesinin ve ücretsiz olarak eşit sağlık hizmetinde</w:t>
      </w:r>
      <w:r w:rsidR="00E45E6F">
        <w:rPr>
          <w:rFonts w:ascii="Times New Roman" w:hAnsi="Times New Roman" w:cs="Times New Roman"/>
          <w:sz w:val="28"/>
          <w:szCs w:val="28"/>
        </w:rPr>
        <w:t>n yararlanmasının sağlanmasına,</w:t>
      </w:r>
      <w:r w:rsidR="00813D1F" w:rsidRPr="00813D1F">
        <w:rPr>
          <w:rFonts w:ascii="Times New Roman" w:hAnsi="Times New Roman" w:cs="Times New Roman"/>
          <w:sz w:val="28"/>
          <w:szCs w:val="28"/>
        </w:rPr>
        <w:t xml:space="preserve"> </w:t>
      </w:r>
    </w:p>
    <w:p w:rsidR="00406D42"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8C68D2" w:rsidRPr="005F14BB">
        <w:rPr>
          <w:rFonts w:ascii="Times New Roman" w:hAnsi="Times New Roman" w:cs="Times New Roman"/>
          <w:sz w:val="28"/>
          <w:szCs w:val="28"/>
        </w:rPr>
        <w:t xml:space="preserve">) </w:t>
      </w:r>
      <w:proofErr w:type="spellStart"/>
      <w:r w:rsidR="00406D42" w:rsidRPr="005F14BB">
        <w:rPr>
          <w:rFonts w:ascii="Times New Roman" w:hAnsi="Times New Roman" w:cs="Times New Roman"/>
          <w:sz w:val="28"/>
          <w:szCs w:val="28"/>
        </w:rPr>
        <w:t>Pandemide</w:t>
      </w:r>
      <w:proofErr w:type="spellEnd"/>
      <w:r w:rsidR="00406D42" w:rsidRPr="005F14BB">
        <w:rPr>
          <w:rFonts w:ascii="Times New Roman" w:hAnsi="Times New Roman" w:cs="Times New Roman"/>
          <w:sz w:val="28"/>
          <w:szCs w:val="28"/>
        </w:rPr>
        <w:t>,</w:t>
      </w:r>
      <w:r w:rsidR="005C3432" w:rsidRPr="005F14BB">
        <w:rPr>
          <w:rFonts w:ascii="Times New Roman" w:hAnsi="Times New Roman" w:cs="Times New Roman"/>
          <w:sz w:val="28"/>
          <w:szCs w:val="28"/>
        </w:rPr>
        <w:t xml:space="preserve"> resmi veya özel kurumlardaki işlemleri</w:t>
      </w:r>
      <w:r w:rsidR="00406D42" w:rsidRPr="005F14BB">
        <w:rPr>
          <w:rFonts w:ascii="Times New Roman" w:hAnsi="Times New Roman" w:cs="Times New Roman"/>
          <w:sz w:val="28"/>
          <w:szCs w:val="28"/>
        </w:rPr>
        <w:t>n</w:t>
      </w:r>
      <w:r w:rsidR="005C3432" w:rsidRPr="005F14BB">
        <w:rPr>
          <w:rFonts w:ascii="Times New Roman" w:hAnsi="Times New Roman" w:cs="Times New Roman"/>
          <w:sz w:val="28"/>
          <w:szCs w:val="28"/>
        </w:rPr>
        <w:t>, kurumlara gi</w:t>
      </w:r>
      <w:r w:rsidR="00406D42" w:rsidRPr="005F14BB">
        <w:rPr>
          <w:rFonts w:ascii="Times New Roman" w:hAnsi="Times New Roman" w:cs="Times New Roman"/>
          <w:sz w:val="28"/>
          <w:szCs w:val="28"/>
        </w:rPr>
        <w:t>dil</w:t>
      </w:r>
      <w:r w:rsidR="005C3432" w:rsidRPr="005F14BB">
        <w:rPr>
          <w:rFonts w:ascii="Times New Roman" w:hAnsi="Times New Roman" w:cs="Times New Roman"/>
          <w:sz w:val="28"/>
          <w:szCs w:val="28"/>
        </w:rPr>
        <w:t>meksizin elektronik ortamda yerine getir</w:t>
      </w:r>
      <w:r w:rsidR="00406D42" w:rsidRPr="005F14BB">
        <w:rPr>
          <w:rFonts w:ascii="Times New Roman" w:hAnsi="Times New Roman" w:cs="Times New Roman"/>
          <w:sz w:val="28"/>
          <w:szCs w:val="28"/>
        </w:rPr>
        <w:t>ilmesi</w:t>
      </w:r>
      <w:r w:rsidR="00163396" w:rsidRPr="005F14BB">
        <w:rPr>
          <w:rFonts w:ascii="Times New Roman" w:hAnsi="Times New Roman" w:cs="Times New Roman"/>
          <w:sz w:val="28"/>
          <w:szCs w:val="28"/>
        </w:rPr>
        <w:t>, Covid-19 bulaş almış</w:t>
      </w:r>
      <w:r w:rsidR="00AC018B" w:rsidRPr="005F14BB">
        <w:rPr>
          <w:rFonts w:ascii="Times New Roman" w:hAnsi="Times New Roman" w:cs="Times New Roman"/>
          <w:sz w:val="28"/>
          <w:szCs w:val="28"/>
        </w:rPr>
        <w:t xml:space="preserve"> hastaların ve temaslı</w:t>
      </w:r>
      <w:r w:rsidR="00163396" w:rsidRPr="005F14BB">
        <w:rPr>
          <w:rFonts w:ascii="Times New Roman" w:hAnsi="Times New Roman" w:cs="Times New Roman"/>
          <w:sz w:val="28"/>
          <w:szCs w:val="28"/>
        </w:rPr>
        <w:t xml:space="preserve"> </w:t>
      </w:r>
      <w:r w:rsidR="00AC018B" w:rsidRPr="005F14BB">
        <w:rPr>
          <w:rFonts w:ascii="Times New Roman" w:hAnsi="Times New Roman" w:cs="Times New Roman"/>
          <w:sz w:val="28"/>
          <w:szCs w:val="28"/>
        </w:rPr>
        <w:t xml:space="preserve">kişilerin </w:t>
      </w:r>
      <w:proofErr w:type="spellStart"/>
      <w:r w:rsidR="00163396" w:rsidRPr="005F14BB">
        <w:rPr>
          <w:rFonts w:ascii="Times New Roman" w:hAnsi="Times New Roman" w:cs="Times New Roman"/>
          <w:sz w:val="28"/>
          <w:szCs w:val="28"/>
        </w:rPr>
        <w:t>filyasyon</w:t>
      </w:r>
      <w:proofErr w:type="spellEnd"/>
      <w:r w:rsidR="00163396" w:rsidRPr="005F14BB">
        <w:rPr>
          <w:rFonts w:ascii="Times New Roman" w:hAnsi="Times New Roman" w:cs="Times New Roman"/>
          <w:sz w:val="28"/>
          <w:szCs w:val="28"/>
        </w:rPr>
        <w:t xml:space="preserve"> ekiplerince mobil uygulamalar ve internet üzerinden takiplerinin yapılması</w:t>
      </w:r>
      <w:r w:rsidR="00406D42" w:rsidRPr="005F14BB">
        <w:rPr>
          <w:rFonts w:ascii="Times New Roman" w:hAnsi="Times New Roman" w:cs="Times New Roman"/>
          <w:sz w:val="28"/>
          <w:szCs w:val="28"/>
        </w:rPr>
        <w:t xml:space="preserve"> vb. durumlardan ötürü </w:t>
      </w:r>
      <w:r w:rsidR="005C3432" w:rsidRPr="005F14BB">
        <w:rPr>
          <w:rFonts w:ascii="Times New Roman" w:hAnsi="Times New Roman" w:cs="Times New Roman"/>
          <w:sz w:val="28"/>
          <w:szCs w:val="28"/>
        </w:rPr>
        <w:t xml:space="preserve">tüm vatandaşların internete ücretsiz olarak erişimlerinin sağlanmasının halk sağlığının korunması açısından zorunlu </w:t>
      </w:r>
      <w:r w:rsidR="00406D42" w:rsidRPr="005F14BB">
        <w:rPr>
          <w:rFonts w:ascii="Times New Roman" w:hAnsi="Times New Roman" w:cs="Times New Roman"/>
          <w:sz w:val="28"/>
          <w:szCs w:val="28"/>
        </w:rPr>
        <w:t>bir ihtiyaç haline geldiği göz önüne alınarak</w:t>
      </w:r>
      <w:r w:rsidR="00185493" w:rsidRPr="005F14BB">
        <w:rPr>
          <w:rFonts w:ascii="Times New Roman" w:hAnsi="Times New Roman" w:cs="Times New Roman"/>
          <w:sz w:val="28"/>
          <w:szCs w:val="28"/>
        </w:rPr>
        <w:t xml:space="preserve"> ailelerin zorunlu ihtiyaç </w:t>
      </w:r>
      <w:proofErr w:type="gramStart"/>
      <w:r w:rsidR="00185493" w:rsidRPr="005F14BB">
        <w:rPr>
          <w:rFonts w:ascii="Times New Roman" w:hAnsi="Times New Roman" w:cs="Times New Roman"/>
          <w:sz w:val="28"/>
          <w:szCs w:val="28"/>
        </w:rPr>
        <w:t>dahilinde</w:t>
      </w:r>
      <w:proofErr w:type="gramEnd"/>
      <w:r w:rsidR="00185493" w:rsidRPr="005F14BB">
        <w:rPr>
          <w:rFonts w:ascii="Times New Roman" w:hAnsi="Times New Roman" w:cs="Times New Roman"/>
          <w:sz w:val="28"/>
          <w:szCs w:val="28"/>
        </w:rPr>
        <w:t xml:space="preserve"> kullanacağı ücretsiz internet limit</w:t>
      </w:r>
      <w:r w:rsidR="00EF7CA7" w:rsidRPr="005F14BB">
        <w:rPr>
          <w:rFonts w:ascii="Times New Roman" w:hAnsi="Times New Roman" w:cs="Times New Roman"/>
          <w:sz w:val="28"/>
          <w:szCs w:val="28"/>
        </w:rPr>
        <w:t>ler</w:t>
      </w:r>
      <w:r w:rsidR="00185493" w:rsidRPr="005F14BB">
        <w:rPr>
          <w:rFonts w:ascii="Times New Roman" w:hAnsi="Times New Roman" w:cs="Times New Roman"/>
          <w:sz w:val="28"/>
          <w:szCs w:val="28"/>
        </w:rPr>
        <w:t>inin belirlen</w:t>
      </w:r>
      <w:r w:rsidR="00EF7CA7" w:rsidRPr="005F14BB">
        <w:rPr>
          <w:rFonts w:ascii="Times New Roman" w:hAnsi="Times New Roman" w:cs="Times New Roman"/>
          <w:sz w:val="28"/>
          <w:szCs w:val="28"/>
        </w:rPr>
        <w:t xml:space="preserve">erek </w:t>
      </w:r>
      <w:r w:rsidR="00406D42" w:rsidRPr="005F14BB">
        <w:rPr>
          <w:rFonts w:ascii="Times New Roman" w:hAnsi="Times New Roman" w:cs="Times New Roman"/>
          <w:sz w:val="28"/>
          <w:szCs w:val="28"/>
        </w:rPr>
        <w:t>bu konuda gerekli çalışmaların ilgili kurumlarca yapılmasına,</w:t>
      </w:r>
    </w:p>
    <w:p w:rsidR="00406D42" w:rsidRPr="005F14BB" w:rsidRDefault="00406D42" w:rsidP="00F85F88">
      <w:pPr>
        <w:spacing w:after="0" w:line="240" w:lineRule="auto"/>
        <w:ind w:firstLine="851"/>
        <w:jc w:val="both"/>
        <w:rPr>
          <w:rFonts w:ascii="Times New Roman" w:hAnsi="Times New Roman" w:cs="Times New Roman"/>
          <w:sz w:val="28"/>
          <w:szCs w:val="28"/>
        </w:rPr>
      </w:pPr>
    </w:p>
    <w:p w:rsidR="00F85F88" w:rsidRPr="005F14BB" w:rsidRDefault="005F14BB" w:rsidP="00F85F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26</w:t>
      </w:r>
      <w:r w:rsidR="00185493" w:rsidRPr="005F14BB">
        <w:rPr>
          <w:rFonts w:ascii="Times New Roman" w:hAnsi="Times New Roman" w:cs="Times New Roman"/>
          <w:sz w:val="28"/>
          <w:szCs w:val="28"/>
        </w:rPr>
        <w:t xml:space="preserve">) </w:t>
      </w:r>
      <w:r w:rsidR="000473A9" w:rsidRPr="005F14BB">
        <w:rPr>
          <w:rFonts w:ascii="Times New Roman" w:hAnsi="Times New Roman" w:cs="Times New Roman"/>
          <w:sz w:val="28"/>
          <w:szCs w:val="28"/>
        </w:rPr>
        <w:t xml:space="preserve">Türkiye’de </w:t>
      </w:r>
      <w:proofErr w:type="spellStart"/>
      <w:r w:rsidR="000473A9" w:rsidRPr="005F14BB">
        <w:rPr>
          <w:rFonts w:ascii="Times New Roman" w:hAnsi="Times New Roman" w:cs="Times New Roman"/>
          <w:sz w:val="28"/>
          <w:szCs w:val="28"/>
        </w:rPr>
        <w:t>internet’e</w:t>
      </w:r>
      <w:proofErr w:type="spellEnd"/>
      <w:r w:rsidR="000473A9" w:rsidRPr="005F14BB">
        <w:rPr>
          <w:rFonts w:ascii="Times New Roman" w:hAnsi="Times New Roman" w:cs="Times New Roman"/>
          <w:sz w:val="28"/>
          <w:szCs w:val="28"/>
        </w:rPr>
        <w:t xml:space="preserve"> hızlı erişim için gereken altyapı (fiber optik kablolamanın) evlere dek ulaşması, internet altyapısının ülkenin her yerinde aynı koşullarda olması için internet ve telefon fatura aracılığıyla ‘Evrensel Hizmet Fonuna’ toplanan paranın internet altyapısının genişletilmesi için kullanılmasına ve kamuoyuna bu konuda bilgi verilmesine,</w:t>
      </w:r>
    </w:p>
    <w:p w:rsidR="00F85F88" w:rsidRPr="005F14BB" w:rsidRDefault="00F85F88" w:rsidP="00F85F88">
      <w:pPr>
        <w:spacing w:after="0" w:line="240" w:lineRule="auto"/>
        <w:ind w:firstLine="851"/>
        <w:jc w:val="both"/>
        <w:rPr>
          <w:rFonts w:ascii="Times New Roman" w:hAnsi="Times New Roman" w:cs="Times New Roman"/>
          <w:sz w:val="28"/>
          <w:szCs w:val="28"/>
        </w:rPr>
      </w:pPr>
    </w:p>
    <w:p w:rsidR="00F85F88" w:rsidRPr="005F14BB" w:rsidRDefault="00F85F88" w:rsidP="00D575D5">
      <w:pPr>
        <w:spacing w:after="0" w:line="240" w:lineRule="auto"/>
        <w:ind w:left="426" w:right="-86"/>
        <w:jc w:val="both"/>
        <w:rPr>
          <w:rFonts w:ascii="Times New Roman" w:hAnsi="Times New Roman" w:cs="Times New Roman"/>
          <w:b/>
          <w:sz w:val="28"/>
          <w:szCs w:val="28"/>
        </w:rPr>
      </w:pPr>
      <w:r w:rsidRPr="005F14BB">
        <w:rPr>
          <w:rFonts w:ascii="Times New Roman" w:hAnsi="Times New Roman" w:cs="Times New Roman"/>
          <w:b/>
          <w:sz w:val="28"/>
          <w:szCs w:val="28"/>
        </w:rPr>
        <w:t xml:space="preserve">III. </w:t>
      </w:r>
      <w:proofErr w:type="spellStart"/>
      <w:r w:rsidRPr="005F14BB">
        <w:rPr>
          <w:rFonts w:ascii="Times New Roman" w:hAnsi="Times New Roman" w:cs="Times New Roman"/>
          <w:b/>
          <w:sz w:val="28"/>
          <w:szCs w:val="28"/>
        </w:rPr>
        <w:t>Çalıştay</w:t>
      </w:r>
      <w:proofErr w:type="spellEnd"/>
      <w:r w:rsidRPr="005F14BB">
        <w:rPr>
          <w:rFonts w:ascii="Times New Roman" w:hAnsi="Times New Roman" w:cs="Times New Roman"/>
          <w:b/>
          <w:sz w:val="28"/>
          <w:szCs w:val="28"/>
        </w:rPr>
        <w:t xml:space="preserve">: Tüketici Konseyinin Etkinliğinin Artırılması ve Düzenleyici Kurumlarda Tüketici </w:t>
      </w:r>
      <w:proofErr w:type="spellStart"/>
      <w:r w:rsidRPr="005F14BB">
        <w:rPr>
          <w:rFonts w:ascii="Times New Roman" w:hAnsi="Times New Roman" w:cs="Times New Roman"/>
          <w:b/>
          <w:sz w:val="28"/>
          <w:szCs w:val="28"/>
        </w:rPr>
        <w:t>Temsiliyetinin</w:t>
      </w:r>
      <w:proofErr w:type="spellEnd"/>
      <w:r w:rsidRPr="005F14BB">
        <w:rPr>
          <w:rFonts w:ascii="Times New Roman" w:hAnsi="Times New Roman" w:cs="Times New Roman"/>
          <w:b/>
          <w:sz w:val="28"/>
          <w:szCs w:val="28"/>
        </w:rPr>
        <w:t xml:space="preserve"> Sağlanması</w:t>
      </w:r>
    </w:p>
    <w:p w:rsidR="00F85F88" w:rsidRPr="005F14BB" w:rsidRDefault="00F85F88" w:rsidP="00F85F88">
      <w:pPr>
        <w:spacing w:after="0" w:line="240" w:lineRule="auto"/>
        <w:ind w:right="-86"/>
        <w:jc w:val="both"/>
        <w:rPr>
          <w:rFonts w:ascii="Times New Roman" w:hAnsi="Times New Roman" w:cs="Times New Roman"/>
          <w:b/>
          <w:sz w:val="28"/>
          <w:szCs w:val="28"/>
        </w:rPr>
      </w:pPr>
    </w:p>
    <w:p w:rsidR="00F85F88" w:rsidRPr="005F14BB" w:rsidRDefault="005F14BB" w:rsidP="00DF4270">
      <w:pPr>
        <w:spacing w:after="0" w:line="240" w:lineRule="auto"/>
        <w:ind w:right="-86" w:firstLine="851"/>
        <w:jc w:val="both"/>
        <w:rPr>
          <w:rFonts w:ascii="Times New Roman" w:hAnsi="Times New Roman" w:cs="Times New Roman"/>
          <w:sz w:val="28"/>
          <w:szCs w:val="28"/>
        </w:rPr>
      </w:pPr>
      <w:proofErr w:type="gramStart"/>
      <w:r>
        <w:rPr>
          <w:rFonts w:ascii="Times New Roman" w:hAnsi="Times New Roman" w:cs="Times New Roman"/>
          <w:sz w:val="28"/>
          <w:szCs w:val="28"/>
        </w:rPr>
        <w:t>27</w:t>
      </w:r>
      <w:r w:rsidR="00F85F88" w:rsidRPr="005F14BB">
        <w:rPr>
          <w:rFonts w:ascii="Times New Roman" w:hAnsi="Times New Roman" w:cs="Times New Roman"/>
          <w:sz w:val="28"/>
          <w:szCs w:val="28"/>
        </w:rPr>
        <w:t xml:space="preserve">) </w:t>
      </w:r>
      <w:r w:rsidR="00ED3F3D" w:rsidRPr="005F14BB">
        <w:rPr>
          <w:rFonts w:ascii="Times New Roman" w:hAnsi="Times New Roman" w:cs="Times New Roman"/>
          <w:sz w:val="28"/>
          <w:szCs w:val="28"/>
        </w:rPr>
        <w:t>Tüketici konseyinde kararların</w:t>
      </w:r>
      <w:r w:rsidR="00851BC5" w:rsidRPr="005F14BB">
        <w:rPr>
          <w:rFonts w:ascii="Times New Roman" w:hAnsi="Times New Roman" w:cs="Times New Roman"/>
          <w:sz w:val="28"/>
          <w:szCs w:val="28"/>
        </w:rPr>
        <w:t>ın</w:t>
      </w:r>
      <w:r w:rsidR="00ED3F3D" w:rsidRPr="005F14BB">
        <w:rPr>
          <w:rFonts w:ascii="Times New Roman" w:hAnsi="Times New Roman" w:cs="Times New Roman"/>
          <w:sz w:val="28"/>
          <w:szCs w:val="28"/>
        </w:rPr>
        <w:t xml:space="preserve"> kurulacak bir izleme komitesi kanalı ile konularına göre ilgili kurum ve kuruluşlarla</w:t>
      </w:r>
      <w:r w:rsidR="0034438A" w:rsidRPr="005F14BB">
        <w:rPr>
          <w:rFonts w:ascii="Times New Roman" w:hAnsi="Times New Roman" w:cs="Times New Roman"/>
          <w:sz w:val="28"/>
          <w:szCs w:val="28"/>
        </w:rPr>
        <w:t>, özel sektörle</w:t>
      </w:r>
      <w:r w:rsidR="00ED3F3D" w:rsidRPr="005F14BB">
        <w:rPr>
          <w:rFonts w:ascii="Times New Roman" w:hAnsi="Times New Roman" w:cs="Times New Roman"/>
          <w:sz w:val="28"/>
          <w:szCs w:val="28"/>
        </w:rPr>
        <w:t xml:space="preserve"> toplantılar yapılması,</w:t>
      </w:r>
      <w:r w:rsidR="0034438A" w:rsidRPr="005F14BB">
        <w:rPr>
          <w:rFonts w:ascii="Times New Roman" w:hAnsi="Times New Roman" w:cs="Times New Roman"/>
          <w:sz w:val="28"/>
          <w:szCs w:val="28"/>
        </w:rPr>
        <w:t xml:space="preserve"> Bakanlıklarda irtibat kişilerinin belirlenerek toplantılara bu kişilerin katılması,</w:t>
      </w:r>
      <w:r w:rsidR="00ED3F3D" w:rsidRPr="005F14BB">
        <w:rPr>
          <w:rFonts w:ascii="Times New Roman" w:hAnsi="Times New Roman" w:cs="Times New Roman"/>
          <w:sz w:val="28"/>
          <w:szCs w:val="28"/>
        </w:rPr>
        <w:t xml:space="preserve"> tüketici konseyinin bilinirliğinin artırılmasının sağlanması, kararlara temsilci atanıp takip edilmesi,</w:t>
      </w:r>
      <w:r w:rsidR="00851BC5" w:rsidRPr="005F14BB">
        <w:rPr>
          <w:rFonts w:ascii="Times New Roman" w:hAnsi="Times New Roman" w:cs="Times New Roman"/>
          <w:sz w:val="28"/>
          <w:szCs w:val="28"/>
        </w:rPr>
        <w:t xml:space="preserve"> Bakanlıklarda tüketici temsilcilerinin bulunması, </w:t>
      </w:r>
      <w:r w:rsidR="00AE0F7A" w:rsidRPr="005F14BB">
        <w:rPr>
          <w:rFonts w:ascii="Times New Roman" w:hAnsi="Times New Roman" w:cs="Times New Roman"/>
          <w:sz w:val="28"/>
          <w:szCs w:val="28"/>
        </w:rPr>
        <w:t>kurumlara yazılan yazıl</w:t>
      </w:r>
      <w:r w:rsidR="00851BC5" w:rsidRPr="005F14BB">
        <w:rPr>
          <w:rFonts w:ascii="Times New Roman" w:hAnsi="Times New Roman" w:cs="Times New Roman"/>
          <w:sz w:val="28"/>
          <w:szCs w:val="28"/>
        </w:rPr>
        <w:t>arın ve cevaplarının görülmesi vb. yasal alt yapının oluşturulmasına,</w:t>
      </w:r>
      <w:proofErr w:type="gramEnd"/>
    </w:p>
    <w:p w:rsidR="00851BC5" w:rsidRPr="005F14BB" w:rsidRDefault="00851BC5" w:rsidP="00DF4270">
      <w:pPr>
        <w:spacing w:after="0" w:line="240" w:lineRule="auto"/>
        <w:ind w:right="-86" w:firstLine="851"/>
        <w:jc w:val="both"/>
        <w:rPr>
          <w:rFonts w:ascii="Times New Roman" w:hAnsi="Times New Roman" w:cs="Times New Roman"/>
          <w:sz w:val="28"/>
          <w:szCs w:val="28"/>
        </w:rPr>
      </w:pPr>
    </w:p>
    <w:p w:rsidR="00851BC5" w:rsidRPr="005F14BB" w:rsidRDefault="005F14BB" w:rsidP="00DF4270">
      <w:pPr>
        <w:spacing w:after="0" w:line="240" w:lineRule="auto"/>
        <w:ind w:right="-86" w:firstLine="851"/>
        <w:jc w:val="both"/>
        <w:rPr>
          <w:rFonts w:ascii="Times New Roman" w:hAnsi="Times New Roman" w:cs="Times New Roman"/>
          <w:sz w:val="28"/>
          <w:szCs w:val="28"/>
        </w:rPr>
      </w:pPr>
      <w:r>
        <w:rPr>
          <w:rFonts w:ascii="Times New Roman" w:hAnsi="Times New Roman" w:cs="Times New Roman"/>
          <w:sz w:val="28"/>
          <w:szCs w:val="28"/>
        </w:rPr>
        <w:t>28</w:t>
      </w:r>
      <w:r w:rsidR="00851BC5" w:rsidRPr="005F14BB">
        <w:rPr>
          <w:rFonts w:ascii="Times New Roman" w:hAnsi="Times New Roman" w:cs="Times New Roman"/>
          <w:sz w:val="28"/>
          <w:szCs w:val="28"/>
        </w:rPr>
        <w:t xml:space="preserve">) </w:t>
      </w:r>
      <w:r w:rsidR="00B31FDE" w:rsidRPr="005F14BB">
        <w:rPr>
          <w:rFonts w:ascii="Times New Roman" w:hAnsi="Times New Roman" w:cs="Times New Roman"/>
          <w:sz w:val="28"/>
          <w:szCs w:val="28"/>
        </w:rPr>
        <w:t>Reklam Kurulu t</w:t>
      </w:r>
      <w:r w:rsidR="00851BC5" w:rsidRPr="005F14BB">
        <w:rPr>
          <w:rFonts w:ascii="Times New Roman" w:hAnsi="Times New Roman" w:cs="Times New Roman"/>
          <w:sz w:val="28"/>
          <w:szCs w:val="28"/>
        </w:rPr>
        <w:t>üketici</w:t>
      </w:r>
      <w:r w:rsidR="00B31FDE" w:rsidRPr="005F14BB">
        <w:rPr>
          <w:rFonts w:ascii="Times New Roman" w:hAnsi="Times New Roman" w:cs="Times New Roman"/>
          <w:sz w:val="28"/>
          <w:szCs w:val="28"/>
        </w:rPr>
        <w:t xml:space="preserve"> örgütleri </w:t>
      </w:r>
      <w:r w:rsidR="00851BC5" w:rsidRPr="005F14BB">
        <w:rPr>
          <w:rFonts w:ascii="Times New Roman" w:hAnsi="Times New Roman" w:cs="Times New Roman"/>
          <w:sz w:val="28"/>
          <w:szCs w:val="28"/>
        </w:rPr>
        <w:t>temsilci</w:t>
      </w:r>
      <w:r w:rsidR="00B31FDE" w:rsidRPr="005F14BB">
        <w:rPr>
          <w:rFonts w:ascii="Times New Roman" w:hAnsi="Times New Roman" w:cs="Times New Roman"/>
          <w:sz w:val="28"/>
          <w:szCs w:val="28"/>
        </w:rPr>
        <w:t>sinin Konseye katılan delegelerin</w:t>
      </w:r>
      <w:bookmarkStart w:id="0" w:name="_GoBack"/>
      <w:bookmarkEnd w:id="0"/>
      <w:r w:rsidR="00B31FDE" w:rsidRPr="005F14BB">
        <w:rPr>
          <w:rFonts w:ascii="Times New Roman" w:hAnsi="Times New Roman" w:cs="Times New Roman"/>
          <w:sz w:val="28"/>
          <w:szCs w:val="28"/>
        </w:rPr>
        <w:t xml:space="preserve"> tamamı tarafından değil sadece </w:t>
      </w:r>
      <w:r w:rsidR="00851BC5" w:rsidRPr="005F14BB">
        <w:rPr>
          <w:rFonts w:ascii="Times New Roman" w:hAnsi="Times New Roman" w:cs="Times New Roman"/>
          <w:sz w:val="28"/>
          <w:szCs w:val="28"/>
        </w:rPr>
        <w:t>tüketici örgütleri tarafından seçilmesine,</w:t>
      </w:r>
    </w:p>
    <w:p w:rsidR="00851BC5" w:rsidRPr="005F14BB" w:rsidRDefault="00851BC5" w:rsidP="00DF4270">
      <w:pPr>
        <w:spacing w:after="0" w:line="240" w:lineRule="auto"/>
        <w:ind w:right="-86" w:firstLine="851"/>
        <w:jc w:val="both"/>
        <w:rPr>
          <w:rFonts w:ascii="Times New Roman" w:hAnsi="Times New Roman" w:cs="Times New Roman"/>
          <w:sz w:val="28"/>
          <w:szCs w:val="28"/>
        </w:rPr>
      </w:pPr>
    </w:p>
    <w:p w:rsidR="00851BC5" w:rsidRPr="005F14BB" w:rsidRDefault="005F14BB" w:rsidP="00DF4270">
      <w:pPr>
        <w:spacing w:after="0" w:line="240" w:lineRule="auto"/>
        <w:ind w:right="-86" w:firstLine="851"/>
        <w:jc w:val="both"/>
        <w:rPr>
          <w:rFonts w:ascii="Times New Roman" w:hAnsi="Times New Roman" w:cs="Times New Roman"/>
          <w:sz w:val="28"/>
          <w:szCs w:val="28"/>
        </w:rPr>
      </w:pPr>
      <w:r>
        <w:rPr>
          <w:rFonts w:ascii="Times New Roman" w:hAnsi="Times New Roman" w:cs="Times New Roman"/>
          <w:sz w:val="28"/>
          <w:szCs w:val="28"/>
        </w:rPr>
        <w:t>29</w:t>
      </w:r>
      <w:r w:rsidR="00851BC5" w:rsidRPr="005F14BB">
        <w:rPr>
          <w:rFonts w:ascii="Times New Roman" w:hAnsi="Times New Roman" w:cs="Times New Roman"/>
          <w:sz w:val="28"/>
          <w:szCs w:val="28"/>
        </w:rPr>
        <w:t xml:space="preserve">) Düzenleyici ve denetleyici kurumlarda tüketicilerin temsilinin güçlendirilmesinin sağlanmasına, </w:t>
      </w:r>
    </w:p>
    <w:p w:rsidR="00851BC5" w:rsidRPr="005F14BB" w:rsidRDefault="00851BC5" w:rsidP="00DF4270">
      <w:pPr>
        <w:spacing w:after="0" w:line="240" w:lineRule="auto"/>
        <w:ind w:right="-86" w:firstLine="851"/>
        <w:jc w:val="both"/>
        <w:rPr>
          <w:rFonts w:ascii="Times New Roman" w:hAnsi="Times New Roman" w:cs="Times New Roman"/>
          <w:sz w:val="28"/>
          <w:szCs w:val="28"/>
        </w:rPr>
      </w:pPr>
    </w:p>
    <w:p w:rsidR="00851BC5" w:rsidRPr="005F14BB" w:rsidRDefault="005F14BB" w:rsidP="00DF4270">
      <w:pPr>
        <w:spacing w:after="0" w:line="240" w:lineRule="auto"/>
        <w:ind w:right="-86" w:firstLine="851"/>
        <w:jc w:val="both"/>
        <w:rPr>
          <w:rFonts w:ascii="Times New Roman" w:hAnsi="Times New Roman" w:cs="Times New Roman"/>
          <w:sz w:val="28"/>
          <w:szCs w:val="28"/>
        </w:rPr>
      </w:pPr>
      <w:r>
        <w:rPr>
          <w:rFonts w:ascii="Times New Roman" w:hAnsi="Times New Roman" w:cs="Times New Roman"/>
          <w:sz w:val="28"/>
          <w:szCs w:val="28"/>
        </w:rPr>
        <w:t>30</w:t>
      </w:r>
      <w:r w:rsidR="00851BC5" w:rsidRPr="005F14BB">
        <w:rPr>
          <w:rFonts w:ascii="Times New Roman" w:hAnsi="Times New Roman" w:cs="Times New Roman"/>
          <w:sz w:val="28"/>
          <w:szCs w:val="28"/>
        </w:rPr>
        <w:t>) Tüketici sorunlarına anında müdahale edecek STK temsilcilerinin bulunduğu “Tüketici Üst Kurulu</w:t>
      </w:r>
      <w:r w:rsidR="00B31FDE" w:rsidRPr="005F14BB">
        <w:rPr>
          <w:rFonts w:ascii="Times New Roman" w:hAnsi="Times New Roman" w:cs="Times New Roman"/>
          <w:sz w:val="28"/>
          <w:szCs w:val="28"/>
        </w:rPr>
        <w:t>’</w:t>
      </w:r>
      <w:r w:rsidR="00851BC5" w:rsidRPr="005F14BB">
        <w:rPr>
          <w:rFonts w:ascii="Times New Roman" w:hAnsi="Times New Roman" w:cs="Times New Roman"/>
          <w:sz w:val="28"/>
          <w:szCs w:val="28"/>
        </w:rPr>
        <w:t>nun kurulmasına,</w:t>
      </w:r>
    </w:p>
    <w:p w:rsidR="00851BC5" w:rsidRPr="005F14BB" w:rsidRDefault="00851BC5" w:rsidP="00DF4270">
      <w:pPr>
        <w:spacing w:after="0" w:line="240" w:lineRule="auto"/>
        <w:ind w:right="-86" w:firstLine="851"/>
        <w:jc w:val="both"/>
        <w:rPr>
          <w:rFonts w:ascii="Times New Roman" w:hAnsi="Times New Roman" w:cs="Times New Roman"/>
          <w:sz w:val="28"/>
          <w:szCs w:val="28"/>
        </w:rPr>
      </w:pPr>
    </w:p>
    <w:p w:rsidR="000323BE" w:rsidRPr="005F14BB" w:rsidRDefault="00851BC5" w:rsidP="00DF4270">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t>3</w:t>
      </w:r>
      <w:r w:rsidR="005F14BB">
        <w:rPr>
          <w:rFonts w:ascii="Times New Roman" w:hAnsi="Times New Roman" w:cs="Times New Roman"/>
          <w:sz w:val="28"/>
          <w:szCs w:val="28"/>
        </w:rPr>
        <w:t>1</w:t>
      </w:r>
      <w:r w:rsidRPr="005F14BB">
        <w:rPr>
          <w:rFonts w:ascii="Times New Roman" w:hAnsi="Times New Roman" w:cs="Times New Roman"/>
          <w:sz w:val="28"/>
          <w:szCs w:val="28"/>
        </w:rPr>
        <w:t xml:space="preserve">) Konseyde kullanılacak sahne ve ekran görsellerinde konseye katılan tüketici örgütlerinin </w:t>
      </w:r>
      <w:proofErr w:type="gramStart"/>
      <w:r w:rsidRPr="005F14BB">
        <w:rPr>
          <w:rFonts w:ascii="Times New Roman" w:hAnsi="Times New Roman" w:cs="Times New Roman"/>
          <w:sz w:val="28"/>
          <w:szCs w:val="28"/>
        </w:rPr>
        <w:t>logo</w:t>
      </w:r>
      <w:proofErr w:type="gramEnd"/>
      <w:r w:rsidRPr="005F14BB">
        <w:rPr>
          <w:rFonts w:ascii="Times New Roman" w:hAnsi="Times New Roman" w:cs="Times New Roman"/>
          <w:sz w:val="28"/>
          <w:szCs w:val="28"/>
        </w:rPr>
        <w:t>, simge ve isimleri</w:t>
      </w:r>
      <w:r w:rsidR="000323BE" w:rsidRPr="005F14BB">
        <w:rPr>
          <w:rFonts w:ascii="Times New Roman" w:hAnsi="Times New Roman" w:cs="Times New Roman"/>
          <w:sz w:val="28"/>
          <w:szCs w:val="28"/>
        </w:rPr>
        <w:t>ne yer verilmesine, konsey oturum düzeninde STK temsilcileri ile kurum, kuruluş temsilcileri arasında eşitliğin sağlanmasına,</w:t>
      </w:r>
    </w:p>
    <w:p w:rsidR="000323BE" w:rsidRPr="005F14BB" w:rsidRDefault="000323BE" w:rsidP="00DF4270">
      <w:pPr>
        <w:spacing w:after="0" w:line="240" w:lineRule="auto"/>
        <w:ind w:right="-86" w:firstLine="851"/>
        <w:jc w:val="both"/>
        <w:rPr>
          <w:rFonts w:ascii="Times New Roman" w:hAnsi="Times New Roman" w:cs="Times New Roman"/>
          <w:sz w:val="28"/>
          <w:szCs w:val="28"/>
        </w:rPr>
      </w:pPr>
    </w:p>
    <w:p w:rsidR="00851BC5" w:rsidRPr="005F14BB" w:rsidRDefault="000323BE" w:rsidP="00DF4270">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t>3</w:t>
      </w:r>
      <w:r w:rsidR="005F14BB">
        <w:rPr>
          <w:rFonts w:ascii="Times New Roman" w:hAnsi="Times New Roman" w:cs="Times New Roman"/>
          <w:sz w:val="28"/>
          <w:szCs w:val="28"/>
        </w:rPr>
        <w:t>2</w:t>
      </w:r>
      <w:r w:rsidRPr="005F14BB">
        <w:rPr>
          <w:rFonts w:ascii="Times New Roman" w:hAnsi="Times New Roman" w:cs="Times New Roman"/>
          <w:sz w:val="28"/>
          <w:szCs w:val="28"/>
        </w:rPr>
        <w:t xml:space="preserve">) </w:t>
      </w:r>
      <w:r w:rsidR="00851BC5" w:rsidRPr="005F14BB">
        <w:rPr>
          <w:rFonts w:ascii="Times New Roman" w:hAnsi="Times New Roman" w:cs="Times New Roman"/>
          <w:sz w:val="28"/>
          <w:szCs w:val="28"/>
        </w:rPr>
        <w:t xml:space="preserve"> </w:t>
      </w:r>
      <w:r w:rsidR="00CF3C30" w:rsidRPr="005F14BB">
        <w:rPr>
          <w:rFonts w:ascii="Times New Roman" w:hAnsi="Times New Roman" w:cs="Times New Roman"/>
          <w:sz w:val="28"/>
          <w:szCs w:val="28"/>
        </w:rPr>
        <w:t>Tüketicinin korunmasına ilişkin tüm mevzuat çalışmalarında tüketici örgütlerinin görüşlerinin alınmasına,</w:t>
      </w:r>
    </w:p>
    <w:p w:rsidR="00CF3C30" w:rsidRPr="005F14BB" w:rsidRDefault="00CF3C30" w:rsidP="00DF4270">
      <w:pPr>
        <w:spacing w:after="0" w:line="240" w:lineRule="auto"/>
        <w:ind w:right="-86" w:firstLine="851"/>
        <w:jc w:val="both"/>
        <w:rPr>
          <w:rFonts w:ascii="Times New Roman" w:hAnsi="Times New Roman" w:cs="Times New Roman"/>
          <w:sz w:val="28"/>
          <w:szCs w:val="28"/>
        </w:rPr>
      </w:pPr>
    </w:p>
    <w:p w:rsidR="00CF3C30" w:rsidRPr="005F14BB" w:rsidRDefault="00CF3C30" w:rsidP="00DF4270">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t>3</w:t>
      </w:r>
      <w:r w:rsidR="005F14BB">
        <w:rPr>
          <w:rFonts w:ascii="Times New Roman" w:hAnsi="Times New Roman" w:cs="Times New Roman"/>
          <w:sz w:val="28"/>
          <w:szCs w:val="28"/>
        </w:rPr>
        <w:t>3</w:t>
      </w:r>
      <w:r w:rsidRPr="005F14BB">
        <w:rPr>
          <w:rFonts w:ascii="Times New Roman" w:hAnsi="Times New Roman" w:cs="Times New Roman"/>
          <w:sz w:val="28"/>
          <w:szCs w:val="28"/>
        </w:rPr>
        <w:t>) Konseyin tüketici temsiline ilişkin geliştirilmesi gereken temsilci kurum ve kuruluşların listesini yapmak üzere çalışmasının sağlanmasına,</w:t>
      </w:r>
    </w:p>
    <w:p w:rsidR="00CF3C30" w:rsidRPr="005F14BB" w:rsidRDefault="00CF3C30" w:rsidP="00DF4270">
      <w:pPr>
        <w:spacing w:after="0" w:line="240" w:lineRule="auto"/>
        <w:ind w:right="-86" w:firstLine="851"/>
        <w:jc w:val="both"/>
        <w:rPr>
          <w:rFonts w:ascii="Times New Roman" w:hAnsi="Times New Roman" w:cs="Times New Roman"/>
          <w:sz w:val="28"/>
          <w:szCs w:val="28"/>
        </w:rPr>
      </w:pPr>
    </w:p>
    <w:p w:rsidR="00CF3C30" w:rsidRPr="005F14BB" w:rsidRDefault="00CF3C30" w:rsidP="00DF4270">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t>3</w:t>
      </w:r>
      <w:r w:rsidR="005F14BB">
        <w:rPr>
          <w:rFonts w:ascii="Times New Roman" w:hAnsi="Times New Roman" w:cs="Times New Roman"/>
          <w:sz w:val="28"/>
          <w:szCs w:val="28"/>
        </w:rPr>
        <w:t>4</w:t>
      </w:r>
      <w:r w:rsidRPr="005F14BB">
        <w:rPr>
          <w:rFonts w:ascii="Times New Roman" w:hAnsi="Times New Roman" w:cs="Times New Roman"/>
          <w:sz w:val="28"/>
          <w:szCs w:val="28"/>
        </w:rPr>
        <w:t xml:space="preserve">) Konsey önerilerinin bir şablona göre, talebin gerekçesi, arka planı, mevcut durumu, </w:t>
      </w:r>
      <w:r w:rsidR="00B31FDE" w:rsidRPr="005F14BB">
        <w:rPr>
          <w:rFonts w:ascii="Times New Roman" w:hAnsi="Times New Roman" w:cs="Times New Roman"/>
          <w:sz w:val="28"/>
          <w:szCs w:val="28"/>
        </w:rPr>
        <w:t>hâlihazırda</w:t>
      </w:r>
      <w:r w:rsidRPr="005F14BB">
        <w:rPr>
          <w:rFonts w:ascii="Times New Roman" w:hAnsi="Times New Roman" w:cs="Times New Roman"/>
          <w:sz w:val="28"/>
          <w:szCs w:val="28"/>
        </w:rPr>
        <w:t xml:space="preserve"> gerçekleştirilmiş çalışmalar, hedeflenen gelişmenin detayları, sürecin muhatapları, takvimi gibi unsurları içerecek şekilde konseye sunulmasına ve takibinin de yine bir standart formatla sağlanmasına,</w:t>
      </w:r>
    </w:p>
    <w:p w:rsidR="00CF3C30" w:rsidRPr="005F14BB" w:rsidRDefault="00CF3C30" w:rsidP="00DF4270">
      <w:pPr>
        <w:spacing w:after="0" w:line="240" w:lineRule="auto"/>
        <w:ind w:right="-86" w:firstLine="851"/>
        <w:jc w:val="both"/>
        <w:rPr>
          <w:rFonts w:ascii="Times New Roman" w:hAnsi="Times New Roman" w:cs="Times New Roman"/>
          <w:sz w:val="28"/>
          <w:szCs w:val="28"/>
        </w:rPr>
      </w:pPr>
    </w:p>
    <w:p w:rsidR="00CF3C30" w:rsidRPr="005F14BB" w:rsidRDefault="00CF3C30" w:rsidP="00DF4270">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lastRenderedPageBreak/>
        <w:t>3</w:t>
      </w:r>
      <w:r w:rsidR="005F14BB">
        <w:rPr>
          <w:rFonts w:ascii="Times New Roman" w:hAnsi="Times New Roman" w:cs="Times New Roman"/>
          <w:sz w:val="28"/>
          <w:szCs w:val="28"/>
        </w:rPr>
        <w:t>5</w:t>
      </w:r>
      <w:r w:rsidRPr="005F14BB">
        <w:rPr>
          <w:rFonts w:ascii="Times New Roman" w:hAnsi="Times New Roman" w:cs="Times New Roman"/>
          <w:sz w:val="28"/>
          <w:szCs w:val="28"/>
        </w:rPr>
        <w:t>) Online standart toplantılar vasıtasıyla takip çalışmalarının ve komisyon çalışmalarının iyileştirilmesine,</w:t>
      </w:r>
    </w:p>
    <w:p w:rsidR="00CF3C30" w:rsidRPr="005F14BB" w:rsidRDefault="00CF3C30" w:rsidP="00DF4270">
      <w:pPr>
        <w:spacing w:after="0" w:line="240" w:lineRule="auto"/>
        <w:ind w:right="-86" w:firstLine="851"/>
        <w:jc w:val="both"/>
        <w:rPr>
          <w:rFonts w:ascii="Times New Roman" w:hAnsi="Times New Roman" w:cs="Times New Roman"/>
          <w:sz w:val="28"/>
          <w:szCs w:val="28"/>
        </w:rPr>
      </w:pPr>
    </w:p>
    <w:p w:rsidR="003C24CB" w:rsidRPr="005F14BB" w:rsidRDefault="00CF3C30" w:rsidP="00DF4270">
      <w:pPr>
        <w:spacing w:after="0" w:line="240" w:lineRule="auto"/>
        <w:ind w:right="-86" w:firstLine="851"/>
        <w:jc w:val="both"/>
        <w:rPr>
          <w:rFonts w:ascii="Times New Roman" w:hAnsi="Times New Roman" w:cs="Times New Roman"/>
          <w:sz w:val="28"/>
          <w:szCs w:val="28"/>
        </w:rPr>
      </w:pPr>
      <w:r w:rsidRPr="005F14BB">
        <w:rPr>
          <w:rFonts w:ascii="Times New Roman" w:hAnsi="Times New Roman" w:cs="Times New Roman"/>
          <w:sz w:val="28"/>
          <w:szCs w:val="28"/>
        </w:rPr>
        <w:t>3</w:t>
      </w:r>
      <w:r w:rsidR="005F14BB">
        <w:rPr>
          <w:rFonts w:ascii="Times New Roman" w:hAnsi="Times New Roman" w:cs="Times New Roman"/>
          <w:sz w:val="28"/>
          <w:szCs w:val="28"/>
        </w:rPr>
        <w:t>6</w:t>
      </w:r>
      <w:r w:rsidRPr="005F14BB">
        <w:rPr>
          <w:rFonts w:ascii="Times New Roman" w:hAnsi="Times New Roman" w:cs="Times New Roman"/>
          <w:sz w:val="28"/>
          <w:szCs w:val="28"/>
        </w:rPr>
        <w:t>) Bakanlık denetimlerinde STK temsilcilerine yer verilmesine</w:t>
      </w:r>
      <w:r w:rsidR="003C24CB" w:rsidRPr="005F14BB">
        <w:rPr>
          <w:rFonts w:ascii="Times New Roman" w:hAnsi="Times New Roman" w:cs="Times New Roman"/>
          <w:sz w:val="28"/>
          <w:szCs w:val="28"/>
        </w:rPr>
        <w:t>,</w:t>
      </w:r>
    </w:p>
    <w:p w:rsidR="003C24CB" w:rsidRPr="005F14BB" w:rsidRDefault="003C24CB" w:rsidP="00DF4270">
      <w:pPr>
        <w:spacing w:after="0" w:line="240" w:lineRule="auto"/>
        <w:ind w:right="-86" w:firstLine="851"/>
        <w:jc w:val="both"/>
        <w:rPr>
          <w:rFonts w:ascii="Times New Roman" w:hAnsi="Times New Roman" w:cs="Times New Roman"/>
          <w:sz w:val="28"/>
          <w:szCs w:val="28"/>
        </w:rPr>
      </w:pPr>
    </w:p>
    <w:p w:rsidR="00207BEF" w:rsidRPr="005F14BB" w:rsidRDefault="003C24CB" w:rsidP="00DF4270">
      <w:pPr>
        <w:spacing w:after="0" w:line="240" w:lineRule="auto"/>
        <w:ind w:right="-86" w:firstLine="851"/>
        <w:jc w:val="both"/>
        <w:rPr>
          <w:rFonts w:ascii="Times New Roman" w:hAnsi="Times New Roman" w:cs="Times New Roman"/>
          <w:sz w:val="28"/>
          <w:szCs w:val="28"/>
        </w:rPr>
      </w:pPr>
      <w:proofErr w:type="gramStart"/>
      <w:r w:rsidRPr="005F14BB">
        <w:rPr>
          <w:rFonts w:ascii="Times New Roman" w:hAnsi="Times New Roman" w:cs="Times New Roman"/>
          <w:sz w:val="28"/>
          <w:szCs w:val="28"/>
        </w:rPr>
        <w:t>karar</w:t>
      </w:r>
      <w:proofErr w:type="gramEnd"/>
      <w:r w:rsidRPr="005F14BB">
        <w:rPr>
          <w:rFonts w:ascii="Times New Roman" w:hAnsi="Times New Roman" w:cs="Times New Roman"/>
          <w:sz w:val="28"/>
          <w:szCs w:val="28"/>
        </w:rPr>
        <w:t xml:space="preserve"> veril</w:t>
      </w:r>
      <w:r w:rsidR="00CF3C30" w:rsidRPr="005F14BB">
        <w:rPr>
          <w:rFonts w:ascii="Times New Roman" w:hAnsi="Times New Roman" w:cs="Times New Roman"/>
          <w:sz w:val="28"/>
          <w:szCs w:val="28"/>
        </w:rPr>
        <w:t>miştir.</w:t>
      </w:r>
      <w:r w:rsidR="00DF4270" w:rsidRPr="005F14BB">
        <w:rPr>
          <w:rFonts w:ascii="Times New Roman" w:hAnsi="Times New Roman" w:cs="Times New Roman"/>
          <w:sz w:val="28"/>
          <w:szCs w:val="28"/>
        </w:rPr>
        <w:t xml:space="preserve"> </w:t>
      </w:r>
    </w:p>
    <w:p w:rsidR="00434425" w:rsidRPr="005F14BB" w:rsidRDefault="00434425" w:rsidP="00434425">
      <w:pPr>
        <w:pStyle w:val="GvdeMetni"/>
        <w:spacing w:after="0"/>
        <w:ind w:right="-86" w:firstLine="851"/>
        <w:jc w:val="both"/>
        <w:rPr>
          <w:rFonts w:ascii="Times New Roman" w:eastAsiaTheme="minorEastAsia" w:hAnsi="Times New Roman"/>
          <w:sz w:val="28"/>
          <w:szCs w:val="28"/>
        </w:rPr>
      </w:pPr>
    </w:p>
    <w:sectPr w:rsidR="00434425" w:rsidRPr="005F14BB" w:rsidSect="00B370AB">
      <w:footerReference w:type="default" r:id="rId7"/>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91" w:rsidRDefault="00486991" w:rsidP="00857378">
      <w:pPr>
        <w:spacing w:after="0" w:line="240" w:lineRule="auto"/>
      </w:pPr>
      <w:r>
        <w:separator/>
      </w:r>
    </w:p>
  </w:endnote>
  <w:endnote w:type="continuationSeparator" w:id="0">
    <w:p w:rsidR="00486991" w:rsidRDefault="00486991" w:rsidP="0085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531610074"/>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857378" w:rsidRDefault="00857378">
            <w:pPr>
              <w:pStyle w:val="AltBilgi"/>
              <w:jc w:val="right"/>
              <w:rPr>
                <w:rFonts w:ascii="Times New Roman" w:hAnsi="Times New Roman" w:cs="Times New Roman"/>
                <w:sz w:val="18"/>
                <w:szCs w:val="18"/>
              </w:rPr>
            </w:pPr>
          </w:p>
          <w:p w:rsidR="00857378" w:rsidRDefault="00857378">
            <w:pPr>
              <w:pStyle w:val="AltBilgi"/>
              <w:jc w:val="right"/>
              <w:rPr>
                <w:rFonts w:ascii="Times New Roman" w:hAnsi="Times New Roman" w:cs="Times New Roman"/>
                <w:sz w:val="18"/>
                <w:szCs w:val="18"/>
              </w:rPr>
            </w:pPr>
          </w:p>
          <w:p w:rsidR="00857378" w:rsidRPr="00857378" w:rsidRDefault="00857378">
            <w:pPr>
              <w:pStyle w:val="AltBilgi"/>
              <w:jc w:val="right"/>
              <w:rPr>
                <w:rFonts w:ascii="Times New Roman" w:hAnsi="Times New Roman" w:cs="Times New Roman"/>
                <w:sz w:val="18"/>
                <w:szCs w:val="18"/>
              </w:rPr>
            </w:pPr>
            <w:r w:rsidRPr="00857378">
              <w:rPr>
                <w:rFonts w:ascii="Times New Roman" w:hAnsi="Times New Roman" w:cs="Times New Roman"/>
                <w:sz w:val="18"/>
                <w:szCs w:val="18"/>
              </w:rPr>
              <w:t xml:space="preserve">Sayfa </w:t>
            </w:r>
            <w:r w:rsidRPr="00857378">
              <w:rPr>
                <w:rFonts w:ascii="Times New Roman" w:hAnsi="Times New Roman" w:cs="Times New Roman"/>
                <w:b/>
                <w:bCs/>
                <w:sz w:val="18"/>
                <w:szCs w:val="18"/>
              </w:rPr>
              <w:fldChar w:fldCharType="begin"/>
            </w:r>
            <w:r w:rsidRPr="00857378">
              <w:rPr>
                <w:rFonts w:ascii="Times New Roman" w:hAnsi="Times New Roman" w:cs="Times New Roman"/>
                <w:b/>
                <w:bCs/>
                <w:sz w:val="18"/>
                <w:szCs w:val="18"/>
              </w:rPr>
              <w:instrText>PAGE</w:instrText>
            </w:r>
            <w:r w:rsidRPr="00857378">
              <w:rPr>
                <w:rFonts w:ascii="Times New Roman" w:hAnsi="Times New Roman" w:cs="Times New Roman"/>
                <w:b/>
                <w:bCs/>
                <w:sz w:val="18"/>
                <w:szCs w:val="18"/>
              </w:rPr>
              <w:fldChar w:fldCharType="separate"/>
            </w:r>
            <w:r w:rsidR="000C547C">
              <w:rPr>
                <w:rFonts w:ascii="Times New Roman" w:hAnsi="Times New Roman" w:cs="Times New Roman"/>
                <w:b/>
                <w:bCs/>
                <w:noProof/>
                <w:sz w:val="18"/>
                <w:szCs w:val="18"/>
              </w:rPr>
              <w:t>- 5 -</w:t>
            </w:r>
            <w:r w:rsidRPr="00857378">
              <w:rPr>
                <w:rFonts w:ascii="Times New Roman" w:hAnsi="Times New Roman" w:cs="Times New Roman"/>
                <w:b/>
                <w:bCs/>
                <w:sz w:val="18"/>
                <w:szCs w:val="18"/>
              </w:rPr>
              <w:fldChar w:fldCharType="end"/>
            </w:r>
            <w:r w:rsidRPr="00857378">
              <w:rPr>
                <w:rFonts w:ascii="Times New Roman" w:hAnsi="Times New Roman" w:cs="Times New Roman"/>
                <w:sz w:val="18"/>
                <w:szCs w:val="18"/>
              </w:rPr>
              <w:t xml:space="preserve"> / </w:t>
            </w:r>
            <w:r w:rsidRPr="00857378">
              <w:rPr>
                <w:rFonts w:ascii="Times New Roman" w:hAnsi="Times New Roman" w:cs="Times New Roman"/>
                <w:b/>
                <w:bCs/>
                <w:sz w:val="18"/>
                <w:szCs w:val="18"/>
              </w:rPr>
              <w:fldChar w:fldCharType="begin"/>
            </w:r>
            <w:r w:rsidRPr="00857378">
              <w:rPr>
                <w:rFonts w:ascii="Times New Roman" w:hAnsi="Times New Roman" w:cs="Times New Roman"/>
                <w:b/>
                <w:bCs/>
                <w:sz w:val="18"/>
                <w:szCs w:val="18"/>
              </w:rPr>
              <w:instrText>NUMPAGES</w:instrText>
            </w:r>
            <w:r w:rsidRPr="00857378">
              <w:rPr>
                <w:rFonts w:ascii="Times New Roman" w:hAnsi="Times New Roman" w:cs="Times New Roman"/>
                <w:b/>
                <w:bCs/>
                <w:sz w:val="18"/>
                <w:szCs w:val="18"/>
              </w:rPr>
              <w:fldChar w:fldCharType="separate"/>
            </w:r>
            <w:r w:rsidR="000C547C">
              <w:rPr>
                <w:rFonts w:ascii="Times New Roman" w:hAnsi="Times New Roman" w:cs="Times New Roman"/>
                <w:b/>
                <w:bCs/>
                <w:noProof/>
                <w:sz w:val="18"/>
                <w:szCs w:val="18"/>
              </w:rPr>
              <w:t>5</w:t>
            </w:r>
            <w:r w:rsidRPr="00857378">
              <w:rPr>
                <w:rFonts w:ascii="Times New Roman" w:hAnsi="Times New Roman" w:cs="Times New Roman"/>
                <w:b/>
                <w:bCs/>
                <w:sz w:val="18"/>
                <w:szCs w:val="18"/>
              </w:rPr>
              <w:fldChar w:fldCharType="end"/>
            </w:r>
          </w:p>
        </w:sdtContent>
      </w:sdt>
    </w:sdtContent>
  </w:sdt>
  <w:p w:rsidR="00857378" w:rsidRDefault="008573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91" w:rsidRDefault="00486991" w:rsidP="00857378">
      <w:pPr>
        <w:spacing w:after="0" w:line="240" w:lineRule="auto"/>
      </w:pPr>
      <w:r>
        <w:separator/>
      </w:r>
    </w:p>
  </w:footnote>
  <w:footnote w:type="continuationSeparator" w:id="0">
    <w:p w:rsidR="00486991" w:rsidRDefault="00486991" w:rsidP="0085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7EA"/>
    <w:multiLevelType w:val="hybridMultilevel"/>
    <w:tmpl w:val="3674864C"/>
    <w:lvl w:ilvl="0" w:tplc="041F001B">
      <w:start w:val="1"/>
      <w:numFmt w:val="low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C566151"/>
    <w:multiLevelType w:val="hybridMultilevel"/>
    <w:tmpl w:val="4EDA5796"/>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CB226F1"/>
    <w:multiLevelType w:val="hybridMultilevel"/>
    <w:tmpl w:val="66A2F0A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25"/>
    <w:rsid w:val="000323BE"/>
    <w:rsid w:val="00032484"/>
    <w:rsid w:val="000473A9"/>
    <w:rsid w:val="00066EC0"/>
    <w:rsid w:val="000777DD"/>
    <w:rsid w:val="000C547C"/>
    <w:rsid w:val="000D70EE"/>
    <w:rsid w:val="000E3346"/>
    <w:rsid w:val="00107D16"/>
    <w:rsid w:val="00115669"/>
    <w:rsid w:val="0013342D"/>
    <w:rsid w:val="001404D8"/>
    <w:rsid w:val="00151EAE"/>
    <w:rsid w:val="00163396"/>
    <w:rsid w:val="00167862"/>
    <w:rsid w:val="00185493"/>
    <w:rsid w:val="001D2C99"/>
    <w:rsid w:val="001E76FD"/>
    <w:rsid w:val="001F1D2B"/>
    <w:rsid w:val="00201C3B"/>
    <w:rsid w:val="00205395"/>
    <w:rsid w:val="00207BEF"/>
    <w:rsid w:val="00217711"/>
    <w:rsid w:val="0022445E"/>
    <w:rsid w:val="002416F2"/>
    <w:rsid w:val="0024792F"/>
    <w:rsid w:val="00264C65"/>
    <w:rsid w:val="00267484"/>
    <w:rsid w:val="002738E8"/>
    <w:rsid w:val="00280EC4"/>
    <w:rsid w:val="00293659"/>
    <w:rsid w:val="002B1E16"/>
    <w:rsid w:val="002C0B24"/>
    <w:rsid w:val="002F2D8B"/>
    <w:rsid w:val="0032308B"/>
    <w:rsid w:val="0034438A"/>
    <w:rsid w:val="003509C1"/>
    <w:rsid w:val="00372500"/>
    <w:rsid w:val="00380EBB"/>
    <w:rsid w:val="00385225"/>
    <w:rsid w:val="003C24CB"/>
    <w:rsid w:val="00406D42"/>
    <w:rsid w:val="004170C8"/>
    <w:rsid w:val="004247D8"/>
    <w:rsid w:val="00434425"/>
    <w:rsid w:val="00470B73"/>
    <w:rsid w:val="00475B24"/>
    <w:rsid w:val="004851B1"/>
    <w:rsid w:val="00486991"/>
    <w:rsid w:val="004A3ABD"/>
    <w:rsid w:val="004C7281"/>
    <w:rsid w:val="004D65EF"/>
    <w:rsid w:val="004F5415"/>
    <w:rsid w:val="00505F0F"/>
    <w:rsid w:val="00513118"/>
    <w:rsid w:val="00534464"/>
    <w:rsid w:val="005971CF"/>
    <w:rsid w:val="005B264A"/>
    <w:rsid w:val="005C3432"/>
    <w:rsid w:val="005F14BB"/>
    <w:rsid w:val="005F372B"/>
    <w:rsid w:val="00605ED6"/>
    <w:rsid w:val="00623F8C"/>
    <w:rsid w:val="006643F9"/>
    <w:rsid w:val="006F3F76"/>
    <w:rsid w:val="00703626"/>
    <w:rsid w:val="0070419B"/>
    <w:rsid w:val="00765DB2"/>
    <w:rsid w:val="00774F32"/>
    <w:rsid w:val="00794C7F"/>
    <w:rsid w:val="00797217"/>
    <w:rsid w:val="007E61EE"/>
    <w:rsid w:val="00802D8B"/>
    <w:rsid w:val="00806AFA"/>
    <w:rsid w:val="00813D1F"/>
    <w:rsid w:val="00831A18"/>
    <w:rsid w:val="00851BC5"/>
    <w:rsid w:val="00857378"/>
    <w:rsid w:val="0089071E"/>
    <w:rsid w:val="00891258"/>
    <w:rsid w:val="008C68D2"/>
    <w:rsid w:val="0090601B"/>
    <w:rsid w:val="00944145"/>
    <w:rsid w:val="009645A6"/>
    <w:rsid w:val="009A1550"/>
    <w:rsid w:val="009E50A8"/>
    <w:rsid w:val="009F20C9"/>
    <w:rsid w:val="00A0393C"/>
    <w:rsid w:val="00A643D9"/>
    <w:rsid w:val="00AA3B78"/>
    <w:rsid w:val="00AB5F15"/>
    <w:rsid w:val="00AC018B"/>
    <w:rsid w:val="00AE0F7A"/>
    <w:rsid w:val="00AE660B"/>
    <w:rsid w:val="00B0000F"/>
    <w:rsid w:val="00B22C91"/>
    <w:rsid w:val="00B31FDE"/>
    <w:rsid w:val="00B370AB"/>
    <w:rsid w:val="00B467CC"/>
    <w:rsid w:val="00B84363"/>
    <w:rsid w:val="00BF46C5"/>
    <w:rsid w:val="00C061DB"/>
    <w:rsid w:val="00C20E70"/>
    <w:rsid w:val="00C37C78"/>
    <w:rsid w:val="00C5323D"/>
    <w:rsid w:val="00C56E30"/>
    <w:rsid w:val="00C936E8"/>
    <w:rsid w:val="00CA71DA"/>
    <w:rsid w:val="00CC0A38"/>
    <w:rsid w:val="00CF3C30"/>
    <w:rsid w:val="00D05DA3"/>
    <w:rsid w:val="00D17511"/>
    <w:rsid w:val="00D575D5"/>
    <w:rsid w:val="00D70C45"/>
    <w:rsid w:val="00D95C28"/>
    <w:rsid w:val="00DB5629"/>
    <w:rsid w:val="00DB5B56"/>
    <w:rsid w:val="00DC6AD4"/>
    <w:rsid w:val="00DD4FF1"/>
    <w:rsid w:val="00DF0AE8"/>
    <w:rsid w:val="00DF4270"/>
    <w:rsid w:val="00E1395A"/>
    <w:rsid w:val="00E152A5"/>
    <w:rsid w:val="00E22719"/>
    <w:rsid w:val="00E45E6F"/>
    <w:rsid w:val="00E63DA7"/>
    <w:rsid w:val="00E84891"/>
    <w:rsid w:val="00E91637"/>
    <w:rsid w:val="00E94733"/>
    <w:rsid w:val="00ED3F3D"/>
    <w:rsid w:val="00EF765C"/>
    <w:rsid w:val="00EF7CA7"/>
    <w:rsid w:val="00F1380A"/>
    <w:rsid w:val="00F85F88"/>
    <w:rsid w:val="00FE4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01E2"/>
  <w15:chartTrackingRefBased/>
  <w15:docId w15:val="{9D8A35B0-A042-44FD-ABF7-F157C66A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2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34425"/>
    <w:pPr>
      <w:widowControl w:val="0"/>
      <w:snapToGrid w:val="0"/>
      <w:spacing w:after="120" w:line="240" w:lineRule="auto"/>
    </w:pPr>
    <w:rPr>
      <w:rFonts w:ascii="Arial" w:eastAsia="Times New Roman" w:hAnsi="Arial" w:cs="Times New Roman"/>
      <w:sz w:val="20"/>
      <w:szCs w:val="20"/>
    </w:rPr>
  </w:style>
  <w:style w:type="character" w:customStyle="1" w:styleId="GvdeMetniChar">
    <w:name w:val="Gövde Metni Char"/>
    <w:basedOn w:val="VarsaylanParagrafYazTipi"/>
    <w:link w:val="GvdeMetni"/>
    <w:uiPriority w:val="99"/>
    <w:rsid w:val="00434425"/>
    <w:rPr>
      <w:rFonts w:ascii="Arial" w:eastAsia="Times New Roman" w:hAnsi="Arial" w:cs="Times New Roman"/>
      <w:sz w:val="20"/>
      <w:szCs w:val="20"/>
      <w:lang w:eastAsia="tr-TR"/>
    </w:rPr>
  </w:style>
  <w:style w:type="paragraph" w:styleId="ListeParagraf">
    <w:name w:val="List Paragraph"/>
    <w:basedOn w:val="Normal"/>
    <w:uiPriority w:val="34"/>
    <w:qFormat/>
    <w:rsid w:val="00505F0F"/>
    <w:pPr>
      <w:ind w:left="720"/>
      <w:contextualSpacing/>
    </w:pPr>
  </w:style>
  <w:style w:type="paragraph" w:styleId="BalonMetni">
    <w:name w:val="Balloon Text"/>
    <w:basedOn w:val="Normal"/>
    <w:link w:val="BalonMetniChar"/>
    <w:uiPriority w:val="99"/>
    <w:semiHidden/>
    <w:unhideWhenUsed/>
    <w:rsid w:val="00D70C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0C45"/>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8573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7378"/>
    <w:rPr>
      <w:rFonts w:eastAsiaTheme="minorEastAsia"/>
      <w:lang w:eastAsia="tr-TR"/>
    </w:rPr>
  </w:style>
  <w:style w:type="paragraph" w:styleId="AltBilgi">
    <w:name w:val="footer"/>
    <w:basedOn w:val="Normal"/>
    <w:link w:val="AltBilgiChar"/>
    <w:uiPriority w:val="99"/>
    <w:unhideWhenUsed/>
    <w:rsid w:val="008573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7378"/>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1263</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Devlet Güldağ</dc:creator>
  <cp:keywords/>
  <dc:description/>
  <cp:lastModifiedBy>Devlet Güldağ</cp:lastModifiedBy>
  <cp:revision>17</cp:revision>
  <cp:lastPrinted>2020-11-16T07:06:00Z</cp:lastPrinted>
  <dcterms:created xsi:type="dcterms:W3CDTF">2020-11-13T08:06:00Z</dcterms:created>
  <dcterms:modified xsi:type="dcterms:W3CDTF">2021-01-18T09:37:00Z</dcterms:modified>
</cp:coreProperties>
</file>